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6C" w:rsidRPr="00C06189" w:rsidRDefault="00CE696C" w:rsidP="00CE696C">
      <w:pPr>
        <w:jc w:val="center"/>
        <w:rPr>
          <w:b/>
        </w:rPr>
      </w:pPr>
      <w:r w:rsidRPr="00C06189">
        <w:rPr>
          <w:b/>
        </w:rPr>
        <w:t>Аналитическая справка</w:t>
      </w:r>
    </w:p>
    <w:p w:rsidR="00CE696C" w:rsidRPr="00C06189" w:rsidRDefault="00CE696C" w:rsidP="00CE696C">
      <w:pPr>
        <w:jc w:val="center"/>
        <w:rPr>
          <w:b/>
        </w:rPr>
      </w:pPr>
      <w:r w:rsidRPr="00C06189">
        <w:rPr>
          <w:b/>
        </w:rPr>
        <w:t xml:space="preserve"> по результатам итоговой аттестации </w:t>
      </w:r>
      <w:proofErr w:type="gramStart"/>
      <w:r w:rsidRPr="00C06189">
        <w:rPr>
          <w:b/>
        </w:rPr>
        <w:t>обучающихся</w:t>
      </w:r>
      <w:proofErr w:type="gramEnd"/>
      <w:r w:rsidRPr="00C06189">
        <w:rPr>
          <w:b/>
        </w:rPr>
        <w:t xml:space="preserve">, </w:t>
      </w:r>
    </w:p>
    <w:p w:rsidR="00CE696C" w:rsidRPr="00C06189" w:rsidRDefault="00CE696C" w:rsidP="00CE696C">
      <w:pPr>
        <w:jc w:val="center"/>
        <w:rPr>
          <w:b/>
        </w:rPr>
      </w:pPr>
      <w:proofErr w:type="gramStart"/>
      <w:r w:rsidRPr="00C06189">
        <w:rPr>
          <w:b/>
        </w:rPr>
        <w:t>освоивших</w:t>
      </w:r>
      <w:proofErr w:type="gramEnd"/>
      <w:r w:rsidRPr="00C06189">
        <w:rPr>
          <w:b/>
        </w:rPr>
        <w:t xml:space="preserve"> основные образовательные программы среднего общего образования </w:t>
      </w:r>
    </w:p>
    <w:p w:rsidR="00CE696C" w:rsidRPr="00C06189" w:rsidRDefault="00CE696C" w:rsidP="00CE696C">
      <w:pPr>
        <w:jc w:val="center"/>
        <w:rPr>
          <w:b/>
        </w:rPr>
      </w:pPr>
      <w:r w:rsidRPr="00C06189">
        <w:rPr>
          <w:b/>
        </w:rPr>
        <w:t xml:space="preserve">в 2023 году в ГБОУ «СОШ </w:t>
      </w:r>
      <w:proofErr w:type="spellStart"/>
      <w:r w:rsidRPr="00C06189">
        <w:rPr>
          <w:b/>
        </w:rPr>
        <w:t>с.п</w:t>
      </w:r>
      <w:proofErr w:type="gramStart"/>
      <w:r w:rsidRPr="00C06189">
        <w:rPr>
          <w:b/>
        </w:rPr>
        <w:t>.О</w:t>
      </w:r>
      <w:proofErr w:type="gramEnd"/>
      <w:r w:rsidRPr="00C06189">
        <w:rPr>
          <w:b/>
        </w:rPr>
        <w:t>льгетти</w:t>
      </w:r>
      <w:proofErr w:type="spellEnd"/>
      <w:r w:rsidRPr="00C06189">
        <w:rPr>
          <w:b/>
        </w:rPr>
        <w:t>»</w:t>
      </w:r>
    </w:p>
    <w:p w:rsidR="00CE696C" w:rsidRPr="00C06189" w:rsidRDefault="00CE696C" w:rsidP="00CE696C">
      <w:pPr>
        <w:rPr>
          <w:b/>
        </w:rPr>
      </w:pPr>
    </w:p>
    <w:p w:rsidR="00CE696C" w:rsidRPr="00C06189" w:rsidRDefault="00CE696C" w:rsidP="00CE696C">
      <w:pPr>
        <w:rPr>
          <w:b/>
        </w:rPr>
      </w:pPr>
    </w:p>
    <w:p w:rsidR="00CE696C" w:rsidRPr="00C06189" w:rsidRDefault="00CE696C" w:rsidP="00CE696C">
      <w:pPr>
        <w:spacing w:line="276" w:lineRule="auto"/>
        <w:ind w:firstLine="709"/>
        <w:jc w:val="both"/>
      </w:pPr>
      <w:proofErr w:type="gramStart"/>
      <w:r w:rsidRPr="00C06189">
        <w:t>Государственная итоговая аттестация обучающихся, освоивших основные образовательные программы среднего общего образования, в форме единого государственного экзамена в 2023 году проводится  в соответствии с  Порядком  проведения государственной итоговой аттестации по образовательным программам среднего общего образования,  утвержденным приказом  Министерства просвещения Российской Федерации и Федеральной службы по надзору в сфере образования и науки от 7 ноября  2018 года № 190/1512 (</w:t>
      </w:r>
      <w:proofErr w:type="spellStart"/>
      <w:r w:rsidRPr="00C06189">
        <w:t>зарег</w:t>
      </w:r>
      <w:proofErr w:type="spellEnd"/>
      <w:r w:rsidRPr="00C06189">
        <w:t>. в  Минюсте</w:t>
      </w:r>
      <w:proofErr w:type="gramEnd"/>
      <w:r w:rsidRPr="00C06189">
        <w:t xml:space="preserve"> </w:t>
      </w:r>
      <w:proofErr w:type="gramStart"/>
      <w:r w:rsidRPr="00C06189">
        <w:t>РФ  от 10.12.2018 г. №52952) (далее – Порядок  ГИА).</w:t>
      </w:r>
      <w:proofErr w:type="gramEnd"/>
    </w:p>
    <w:p w:rsidR="00CE696C" w:rsidRPr="00C06189" w:rsidRDefault="00CE696C" w:rsidP="00CE696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C06189">
        <w:t>В 2023 году в государственной итоговой аттестации по образовательным программам среднего общего образования приняли участие  6 выпускников текущего года, в том числе в форме единого государственного экзамена</w:t>
      </w:r>
      <w:proofErr w:type="gramStart"/>
      <w:r w:rsidRPr="00C06189">
        <w:t xml:space="preserve"> -.</w:t>
      </w:r>
      <w:proofErr w:type="gramEnd"/>
    </w:p>
    <w:p w:rsidR="00CE696C" w:rsidRPr="00C06189" w:rsidRDefault="00CE696C" w:rsidP="00CE696C">
      <w:pPr>
        <w:spacing w:line="276" w:lineRule="auto"/>
        <w:rPr>
          <w:lang w:eastAsia="en-US"/>
        </w:rPr>
      </w:pPr>
    </w:p>
    <w:p w:rsidR="00CE696C" w:rsidRPr="00C06189" w:rsidRDefault="00CE696C" w:rsidP="00CE696C">
      <w:pPr>
        <w:spacing w:line="276" w:lineRule="auto"/>
        <w:ind w:left="709"/>
        <w:jc w:val="both"/>
        <w:rPr>
          <w:lang w:eastAsia="en-US"/>
        </w:rPr>
      </w:pPr>
      <w:r w:rsidRPr="00C06189">
        <w:rPr>
          <w:b/>
          <w:lang w:eastAsia="en-US"/>
        </w:rPr>
        <w:t xml:space="preserve">  </w:t>
      </w:r>
      <w:r w:rsidRPr="00C06189">
        <w:rPr>
          <w:lang w:eastAsia="en-US"/>
        </w:rPr>
        <w:t xml:space="preserve">       </w:t>
      </w:r>
    </w:p>
    <w:tbl>
      <w:tblPr>
        <w:tblW w:w="0" w:type="auto"/>
        <w:tblInd w:w="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2347"/>
        <w:gridCol w:w="2749"/>
        <w:gridCol w:w="2700"/>
      </w:tblGrid>
      <w:tr w:rsidR="00CE696C" w:rsidRPr="00C06189" w:rsidTr="00854E4E">
        <w:trPr>
          <w:trHeight w:val="285"/>
        </w:trPr>
        <w:tc>
          <w:tcPr>
            <w:tcW w:w="13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96C" w:rsidRPr="00C06189" w:rsidRDefault="00CE696C" w:rsidP="00854E4E">
            <w:pPr>
              <w:outlineLvl w:val="0"/>
              <w:rPr>
                <w:b/>
                <w:lang w:eastAsia="en-US"/>
              </w:rPr>
            </w:pPr>
          </w:p>
          <w:p w:rsidR="00CE696C" w:rsidRPr="00C06189" w:rsidRDefault="00CE696C" w:rsidP="00854E4E">
            <w:pPr>
              <w:ind w:left="108"/>
              <w:jc w:val="center"/>
              <w:outlineLvl w:val="0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Число выпускников по годам (за 3 года):</w:t>
            </w:r>
          </w:p>
          <w:p w:rsidR="00CE696C" w:rsidRPr="00C06189" w:rsidRDefault="00CE696C" w:rsidP="00854E4E">
            <w:pPr>
              <w:ind w:left="108"/>
              <w:outlineLvl w:val="0"/>
              <w:rPr>
                <w:b/>
                <w:lang w:eastAsia="en-US"/>
              </w:rPr>
            </w:pPr>
          </w:p>
        </w:tc>
      </w:tr>
      <w:tr w:rsidR="00CE696C" w:rsidRPr="00C06189" w:rsidTr="00854E4E"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ОО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2020-2021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2021-2022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2022-2023</w:t>
            </w:r>
          </w:p>
        </w:tc>
      </w:tr>
      <w:tr w:rsidR="00CE696C" w:rsidRPr="00C06189" w:rsidTr="00854E4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96C" w:rsidRPr="00C06189" w:rsidRDefault="00CE696C" w:rsidP="00854E4E">
            <w:pPr>
              <w:rPr>
                <w:lang w:eastAsia="en-US"/>
              </w:rPr>
            </w:pPr>
            <w:r w:rsidRPr="00C06189">
              <w:rPr>
                <w:lang w:eastAsia="en-US"/>
              </w:rPr>
              <w:t xml:space="preserve">ГБОУ «СОШ </w:t>
            </w:r>
            <w:proofErr w:type="spellStart"/>
            <w:r w:rsidRPr="00C06189">
              <w:rPr>
                <w:lang w:eastAsia="en-US"/>
              </w:rPr>
              <w:t>с.п</w:t>
            </w:r>
            <w:proofErr w:type="gramStart"/>
            <w:r w:rsidRPr="00C06189">
              <w:rPr>
                <w:lang w:eastAsia="en-US"/>
              </w:rPr>
              <w:t>.О</w:t>
            </w:r>
            <w:proofErr w:type="gramEnd"/>
            <w:r w:rsidRPr="00C06189">
              <w:rPr>
                <w:lang w:eastAsia="en-US"/>
              </w:rPr>
              <w:t>льгетти</w:t>
            </w:r>
            <w:proofErr w:type="spellEnd"/>
            <w:r w:rsidRPr="00C06189">
              <w:rPr>
                <w:lang w:eastAsia="en-US"/>
              </w:rPr>
              <w:t>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6</w:t>
            </w:r>
          </w:p>
        </w:tc>
      </w:tr>
    </w:tbl>
    <w:p w:rsidR="00CE696C" w:rsidRPr="00C06189" w:rsidRDefault="00CE696C" w:rsidP="00CE696C">
      <w:pPr>
        <w:rPr>
          <w:b/>
        </w:rPr>
      </w:pPr>
    </w:p>
    <w:p w:rsidR="00CE696C" w:rsidRPr="00C06189" w:rsidRDefault="00CE696C" w:rsidP="00CE696C">
      <w:pPr>
        <w:jc w:val="center"/>
        <w:rPr>
          <w:b/>
        </w:rPr>
      </w:pPr>
    </w:p>
    <w:p w:rsidR="00CE696C" w:rsidRDefault="00CE696C" w:rsidP="00CE696C">
      <w:pPr>
        <w:jc w:val="center"/>
        <w:rPr>
          <w:b/>
        </w:rPr>
      </w:pPr>
      <w:r w:rsidRPr="00C06189">
        <w:rPr>
          <w:b/>
        </w:rPr>
        <w:t xml:space="preserve">Число </w:t>
      </w:r>
      <w:proofErr w:type="gramStart"/>
      <w:r w:rsidRPr="00C06189">
        <w:rPr>
          <w:b/>
        </w:rPr>
        <w:t>обучающихся</w:t>
      </w:r>
      <w:proofErr w:type="gramEnd"/>
      <w:r w:rsidRPr="00C06189">
        <w:rPr>
          <w:b/>
        </w:rPr>
        <w:t xml:space="preserve"> по годам, не получивших аттестат (за 3 года):</w:t>
      </w:r>
    </w:p>
    <w:p w:rsidR="00CE696C" w:rsidRPr="00C06189" w:rsidRDefault="00CE696C" w:rsidP="00CE696C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76"/>
        <w:tblW w:w="13478" w:type="dxa"/>
        <w:tblLook w:val="01E0"/>
      </w:tblPr>
      <w:tblGrid>
        <w:gridCol w:w="6232"/>
        <w:gridCol w:w="2710"/>
        <w:gridCol w:w="2268"/>
        <w:gridCol w:w="2268"/>
      </w:tblGrid>
      <w:tr w:rsidR="00CE696C" w:rsidRPr="00C06189" w:rsidTr="00854E4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Классы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2022-2023</w:t>
            </w:r>
          </w:p>
        </w:tc>
      </w:tr>
      <w:tr w:rsidR="00CE696C" w:rsidRPr="00C06189" w:rsidTr="00854E4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rPr>
                <w:lang w:eastAsia="en-US"/>
              </w:rPr>
            </w:pPr>
            <w:r w:rsidRPr="00C06189">
              <w:rPr>
                <w:lang w:eastAsia="en-US"/>
              </w:rPr>
              <w:t xml:space="preserve">ГБОУ «СОШ </w:t>
            </w:r>
            <w:proofErr w:type="spellStart"/>
            <w:r w:rsidRPr="00C06189">
              <w:rPr>
                <w:lang w:eastAsia="en-US"/>
              </w:rPr>
              <w:t>с.п</w:t>
            </w:r>
            <w:proofErr w:type="gramStart"/>
            <w:r w:rsidRPr="00C06189">
              <w:rPr>
                <w:lang w:eastAsia="en-US"/>
              </w:rPr>
              <w:t>.О</w:t>
            </w:r>
            <w:proofErr w:type="gramEnd"/>
            <w:r w:rsidRPr="00C06189">
              <w:rPr>
                <w:lang w:eastAsia="en-US"/>
              </w:rPr>
              <w:t>льгетти</w:t>
            </w:r>
            <w:proofErr w:type="spellEnd"/>
            <w:r w:rsidRPr="00C06189">
              <w:rPr>
                <w:lang w:eastAsia="en-US"/>
              </w:rPr>
              <w:t>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-</w:t>
            </w:r>
          </w:p>
        </w:tc>
      </w:tr>
    </w:tbl>
    <w:p w:rsidR="00CE696C" w:rsidRPr="00C06189" w:rsidRDefault="00CE696C" w:rsidP="00CE696C">
      <w:pPr>
        <w:jc w:val="center"/>
        <w:rPr>
          <w:b/>
        </w:rPr>
      </w:pPr>
    </w:p>
    <w:p w:rsidR="00CE696C" w:rsidRPr="00C06189" w:rsidRDefault="00CE696C" w:rsidP="00CE696C">
      <w:pPr>
        <w:rPr>
          <w:b/>
        </w:rPr>
      </w:pPr>
    </w:p>
    <w:p w:rsidR="00CE696C" w:rsidRDefault="00CE696C" w:rsidP="00CE696C">
      <w:pPr>
        <w:jc w:val="center"/>
        <w:rPr>
          <w:b/>
        </w:rPr>
      </w:pPr>
    </w:p>
    <w:p w:rsidR="00CE696C" w:rsidRPr="00C06189" w:rsidRDefault="00CE696C" w:rsidP="00CE696C">
      <w:pPr>
        <w:jc w:val="center"/>
        <w:rPr>
          <w:b/>
        </w:rPr>
      </w:pPr>
      <w:r w:rsidRPr="00C06189">
        <w:rPr>
          <w:b/>
        </w:rPr>
        <w:t xml:space="preserve">Число </w:t>
      </w:r>
      <w:proofErr w:type="gramStart"/>
      <w:r w:rsidRPr="00C06189">
        <w:rPr>
          <w:b/>
        </w:rPr>
        <w:t>обучающихся</w:t>
      </w:r>
      <w:proofErr w:type="gramEnd"/>
      <w:r w:rsidRPr="00C06189">
        <w:rPr>
          <w:b/>
        </w:rPr>
        <w:t xml:space="preserve"> по годам, получивших аттестат особого образца (за 3 года):</w:t>
      </w:r>
    </w:p>
    <w:p w:rsidR="00CE696C" w:rsidRPr="00C06189" w:rsidRDefault="00CE696C" w:rsidP="00CE696C">
      <w:pPr>
        <w:rPr>
          <w:b/>
        </w:rPr>
      </w:pPr>
    </w:p>
    <w:tbl>
      <w:tblPr>
        <w:tblW w:w="0" w:type="auto"/>
        <w:tblInd w:w="1225" w:type="dxa"/>
        <w:tblLook w:val="01E0"/>
      </w:tblPr>
      <w:tblGrid>
        <w:gridCol w:w="6232"/>
        <w:gridCol w:w="2693"/>
        <w:gridCol w:w="2285"/>
        <w:gridCol w:w="2285"/>
      </w:tblGrid>
      <w:tr w:rsidR="00CE696C" w:rsidRPr="00C06189" w:rsidTr="00854E4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2020-2021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2021-2022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2022-2023</w:t>
            </w:r>
          </w:p>
        </w:tc>
      </w:tr>
      <w:tr w:rsidR="00CE696C" w:rsidRPr="00C06189" w:rsidTr="00854E4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rPr>
                <w:lang w:eastAsia="en-US"/>
              </w:rPr>
            </w:pPr>
            <w:r w:rsidRPr="00C06189">
              <w:rPr>
                <w:lang w:eastAsia="en-US"/>
              </w:rPr>
              <w:t xml:space="preserve">ГБОУ «СОШ </w:t>
            </w:r>
            <w:proofErr w:type="spellStart"/>
            <w:r w:rsidRPr="00C06189">
              <w:rPr>
                <w:lang w:eastAsia="en-US"/>
              </w:rPr>
              <w:t>с.п</w:t>
            </w:r>
            <w:proofErr w:type="gramStart"/>
            <w:r w:rsidRPr="00C06189">
              <w:rPr>
                <w:lang w:eastAsia="en-US"/>
              </w:rPr>
              <w:t>.О</w:t>
            </w:r>
            <w:proofErr w:type="gramEnd"/>
            <w:r w:rsidRPr="00C06189">
              <w:rPr>
                <w:lang w:eastAsia="en-US"/>
              </w:rPr>
              <w:t>льгетти</w:t>
            </w:r>
            <w:proofErr w:type="spellEnd"/>
            <w:r w:rsidRPr="00C06189">
              <w:rPr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-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-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1</w:t>
            </w:r>
          </w:p>
        </w:tc>
      </w:tr>
    </w:tbl>
    <w:p w:rsidR="00CE696C" w:rsidRPr="00C06189" w:rsidRDefault="00CE696C" w:rsidP="00CE696C">
      <w:pPr>
        <w:jc w:val="both"/>
      </w:pPr>
      <w:r w:rsidRPr="00C06189">
        <w:t xml:space="preserve">            </w:t>
      </w:r>
    </w:p>
    <w:p w:rsidR="00CE696C" w:rsidRDefault="00CE696C" w:rsidP="00CE696C">
      <w:pPr>
        <w:jc w:val="both"/>
      </w:pPr>
      <w:r w:rsidRPr="00C06189">
        <w:t xml:space="preserve">    </w:t>
      </w:r>
    </w:p>
    <w:p w:rsidR="00CE696C" w:rsidRDefault="00CE696C" w:rsidP="00CE696C">
      <w:pPr>
        <w:jc w:val="both"/>
      </w:pPr>
    </w:p>
    <w:p w:rsidR="00CE696C" w:rsidRDefault="00CE696C" w:rsidP="00CE696C">
      <w:pPr>
        <w:jc w:val="both"/>
      </w:pPr>
    </w:p>
    <w:p w:rsidR="00CE696C" w:rsidRDefault="00CE696C" w:rsidP="00CE696C">
      <w:pPr>
        <w:jc w:val="both"/>
      </w:pPr>
    </w:p>
    <w:p w:rsidR="00CE696C" w:rsidRDefault="00CE696C" w:rsidP="00CE696C">
      <w:pPr>
        <w:jc w:val="both"/>
      </w:pPr>
    </w:p>
    <w:p w:rsidR="00CE696C" w:rsidRPr="00C06189" w:rsidRDefault="00CE696C" w:rsidP="00CE696C">
      <w:pPr>
        <w:jc w:val="both"/>
      </w:pPr>
      <w:r w:rsidRPr="00C06189">
        <w:t xml:space="preserve"> 2022-2023 учебном году к государственной итоговой аттестации допущены 6 </w:t>
      </w:r>
      <w:proofErr w:type="gramStart"/>
      <w:r w:rsidRPr="00C06189">
        <w:t>обучающихся</w:t>
      </w:r>
      <w:proofErr w:type="gramEnd"/>
      <w:r w:rsidRPr="00C06189">
        <w:t xml:space="preserve"> 11 класса.</w:t>
      </w:r>
    </w:p>
    <w:p w:rsidR="00CE696C" w:rsidRPr="00C06189" w:rsidRDefault="00CE696C" w:rsidP="00CE696C">
      <w:pPr>
        <w:jc w:val="center"/>
        <w:rPr>
          <w:b/>
        </w:rPr>
      </w:pPr>
    </w:p>
    <w:p w:rsidR="00CE696C" w:rsidRPr="00C06189" w:rsidRDefault="00CE696C" w:rsidP="00CE696C">
      <w:pPr>
        <w:shd w:val="clear" w:color="auto" w:fill="FFFFFF" w:themeFill="background1"/>
        <w:spacing w:line="294" w:lineRule="atLeast"/>
        <w:ind w:firstLine="708"/>
        <w:jc w:val="both"/>
      </w:pPr>
    </w:p>
    <w:p w:rsidR="00CE696C" w:rsidRPr="00C06189" w:rsidRDefault="00CE696C" w:rsidP="00CE696C">
      <w:pPr>
        <w:shd w:val="clear" w:color="auto" w:fill="FFFFFF" w:themeFill="background1"/>
        <w:spacing w:line="294" w:lineRule="atLeast"/>
        <w:jc w:val="both"/>
      </w:pPr>
    </w:p>
    <w:p w:rsidR="00CE696C" w:rsidRPr="00C06189" w:rsidRDefault="00CE696C" w:rsidP="00CE696C">
      <w:pPr>
        <w:jc w:val="center"/>
        <w:rPr>
          <w:b/>
        </w:rPr>
      </w:pPr>
      <w:r w:rsidRPr="00C06189">
        <w:rPr>
          <w:b/>
        </w:rPr>
        <w:t xml:space="preserve"> Русский язык</w:t>
      </w:r>
    </w:p>
    <w:p w:rsidR="00CE696C" w:rsidRPr="00C06189" w:rsidRDefault="00CE696C" w:rsidP="00CE696C">
      <w:pPr>
        <w:ind w:firstLine="708"/>
        <w:jc w:val="both"/>
        <w:rPr>
          <w:b/>
        </w:rPr>
      </w:pPr>
      <w:r w:rsidRPr="00C06189">
        <w:rPr>
          <w:b/>
        </w:rPr>
        <w:t>Дата проведения:</w:t>
      </w:r>
      <w:r>
        <w:rPr>
          <w:b/>
        </w:rPr>
        <w:t xml:space="preserve">  </w:t>
      </w:r>
      <w:r w:rsidRPr="00C06189">
        <w:t>29.05.2023 г</w:t>
      </w:r>
      <w:r w:rsidRPr="00C06189">
        <w:rPr>
          <w:b/>
        </w:rPr>
        <w:t xml:space="preserve">. </w:t>
      </w:r>
    </w:p>
    <w:p w:rsidR="00CE696C" w:rsidRPr="00C06189" w:rsidRDefault="00CE696C" w:rsidP="00CE696C">
      <w:pPr>
        <w:ind w:firstLine="708"/>
        <w:jc w:val="both"/>
      </w:pPr>
    </w:p>
    <w:p w:rsidR="00CE696C" w:rsidRPr="00C06189" w:rsidRDefault="00CE696C" w:rsidP="00CE696C">
      <w:pPr>
        <w:shd w:val="clear" w:color="auto" w:fill="FFFFFF"/>
        <w:jc w:val="both"/>
      </w:pPr>
      <w:r w:rsidRPr="00C06189">
        <w:rPr>
          <w:b/>
        </w:rPr>
        <w:t xml:space="preserve">Краткая характеристика КИМ: </w:t>
      </w:r>
      <w:r w:rsidRPr="00C06189">
        <w:t>В экзаменационной работе содержится 27 заданий. Первая часть работы содержит 26 заданий с кратким ответом, вторая часть работы включает задание с развернутым ответом: сочинение по прочитанному тексту. В формате ЕГЭ 2023 года 24 задания базового уровня сложности и 3 повышенного (задания 25, 26, 27).</w:t>
      </w:r>
    </w:p>
    <w:p w:rsidR="00CE696C" w:rsidRPr="00C06189" w:rsidRDefault="00CE696C" w:rsidP="00CE696C">
      <w:pPr>
        <w:shd w:val="clear" w:color="auto" w:fill="FFFFFF"/>
        <w:jc w:val="both"/>
      </w:pPr>
      <w:r w:rsidRPr="00C06189">
        <w:t>Распределение заданий по основным содержательным разделам учебного предмета «Русский язык» следующее:</w:t>
      </w:r>
    </w:p>
    <w:p w:rsidR="00CE696C" w:rsidRPr="00C06189" w:rsidRDefault="00CE696C" w:rsidP="00CE696C">
      <w:pPr>
        <w:shd w:val="clear" w:color="auto" w:fill="FFFFFF"/>
      </w:pPr>
      <w:r w:rsidRPr="00C06189">
        <w:t>Речь. Текст – 5 заданий; Лексика и фразеология – 2; Речь. Нормы орфографии – 7; Речь. Нормы пунктуации – 6; Речь. Языковые нормы – 5;</w:t>
      </w:r>
    </w:p>
    <w:p w:rsidR="00CE696C" w:rsidRPr="00C06189" w:rsidRDefault="00CE696C" w:rsidP="00CE696C">
      <w:pPr>
        <w:shd w:val="clear" w:color="auto" w:fill="FFFFFF"/>
      </w:pPr>
      <w:r w:rsidRPr="00C06189">
        <w:t>Речь. Выразительность русской речи – 1; Развитие речи. Сочинение– 1.</w:t>
      </w:r>
    </w:p>
    <w:p w:rsidR="00CE696C" w:rsidRPr="00C06189" w:rsidRDefault="00CE696C" w:rsidP="00CE696C">
      <w:pPr>
        <w:pStyle w:val="aa"/>
        <w:shd w:val="clear" w:color="auto" w:fill="FFFFFF"/>
        <w:jc w:val="both"/>
      </w:pPr>
      <w:r w:rsidRPr="00C06189">
        <w:rPr>
          <w:b/>
        </w:rPr>
        <w:t>Критерии оценивания:</w:t>
      </w:r>
      <w:r w:rsidRPr="00C06189">
        <w:rPr>
          <w:rStyle w:val="20"/>
          <w:sz w:val="24"/>
        </w:rPr>
        <w:t xml:space="preserve"> </w:t>
      </w:r>
      <w:r w:rsidRPr="00C06189">
        <w:t xml:space="preserve">За верное выполнение каждого задания части 1 (кроме заданий 8 и 26) </w:t>
      </w:r>
      <w:proofErr w:type="gramStart"/>
      <w:r w:rsidRPr="00C06189">
        <w:t>экзаменуемый</w:t>
      </w:r>
      <w:proofErr w:type="gramEnd"/>
      <w:r w:rsidRPr="00C06189">
        <w:t xml:space="preserve"> получает по 1 баллу. За неверный ответ или его отсутствие выставляется 0 баллов. За выполнение задания 8 может быть выставлено за 5 </w:t>
      </w:r>
      <w:proofErr w:type="gramStart"/>
      <w:r w:rsidRPr="00C06189">
        <w:t>верных</w:t>
      </w:r>
      <w:proofErr w:type="gramEnd"/>
      <w:r w:rsidRPr="00C06189">
        <w:t xml:space="preserve"> ответа 3 балла. За каждую верно указанную цифру, соответствующую номеру из списка, экзаменуемый получает по 1 баллу (3 балла– </w:t>
      </w:r>
      <w:proofErr w:type="gramStart"/>
      <w:r w:rsidRPr="00C06189">
        <w:t>не</w:t>
      </w:r>
      <w:proofErr w:type="gramEnd"/>
      <w:r w:rsidRPr="00C06189">
        <w:t xml:space="preserve">т ошибок; 2 балла – допущена одна ошибка; 3 балла – допущены две ошибки; 2 балла – верно указаны две цифры. Порядок записи цифр в ответе имеет значение. За выполнение задания 26 может быть выставлено от 0 до 4 баллов. Верным считается ответ, в котором есть все цифры из эталона и отсутствуют другие цифры. За каждую верно указанную цифру, соответствующую номеру термина из списка, экзаменуемый получает по 1 баллу (4 балла – нет ошибок; 3 балла – допущена одна ошибка; 2 балла – допущены две ошибки; 1 балл – </w:t>
      </w:r>
      <w:proofErr w:type="gramStart"/>
      <w:r w:rsidRPr="00C06189">
        <w:t>верно</w:t>
      </w:r>
      <w:proofErr w:type="gramEnd"/>
      <w:r w:rsidRPr="00C06189">
        <w:t xml:space="preserve"> указана только одна цифра; 0 баллов – полностью неверный ответ, то есть неверная последовательность цифр или её отсутствие). Порядок записи цифр в ответе имеет значение. Максимальное количество баллов, которое может получить </w:t>
      </w:r>
      <w:proofErr w:type="gramStart"/>
      <w:r w:rsidRPr="00C06189">
        <w:t>экзаменуемый</w:t>
      </w:r>
      <w:proofErr w:type="gramEnd"/>
      <w:r w:rsidRPr="00C06189">
        <w:t>, правильно выполнивший задание части 2, – 25.</w:t>
      </w:r>
    </w:p>
    <w:p w:rsidR="00CE696C" w:rsidRPr="00C06189" w:rsidRDefault="00CE696C" w:rsidP="00CE696C">
      <w:pPr>
        <w:pStyle w:val="aa"/>
        <w:shd w:val="clear" w:color="auto" w:fill="FFFFFF"/>
        <w:jc w:val="both"/>
      </w:pPr>
      <w:r w:rsidRPr="00C06189">
        <w:t>За верное выполнение всех заданий экзаменационной работы можно получить максимум 58 первичных баллов.</w:t>
      </w:r>
    </w:p>
    <w:p w:rsidR="00CE696C" w:rsidRPr="00C06189" w:rsidRDefault="00CE696C" w:rsidP="00CE696C">
      <w:pPr>
        <w:pStyle w:val="a5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1"/>
        <w:gridCol w:w="2116"/>
        <w:gridCol w:w="1842"/>
        <w:gridCol w:w="1985"/>
        <w:gridCol w:w="3260"/>
        <w:gridCol w:w="4394"/>
        <w:gridCol w:w="851"/>
        <w:gridCol w:w="709"/>
      </w:tblGrid>
      <w:tr w:rsidR="00CE696C" w:rsidRPr="00C06189" w:rsidTr="00854E4E">
        <w:trPr>
          <w:trHeight w:val="1118"/>
        </w:trPr>
        <w:tc>
          <w:tcPr>
            <w:tcW w:w="471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  <w:p w:rsidR="00CE696C" w:rsidRPr="00C06189" w:rsidRDefault="00CE696C" w:rsidP="00854E4E">
            <w:pPr>
              <w:pStyle w:val="TableParagraph"/>
              <w:spacing w:before="166"/>
              <w:ind w:left="128"/>
              <w:rPr>
                <w:sz w:val="24"/>
                <w:szCs w:val="24"/>
              </w:rPr>
            </w:pPr>
            <w:r w:rsidRPr="00C06189">
              <w:rPr>
                <w:sz w:val="24"/>
                <w:szCs w:val="24"/>
              </w:rPr>
              <w:t>№</w:t>
            </w:r>
          </w:p>
        </w:tc>
        <w:tc>
          <w:tcPr>
            <w:tcW w:w="2116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350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842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551" w:right="544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985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294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3260" w:type="dxa"/>
          </w:tcPr>
          <w:p w:rsidR="00CE696C" w:rsidRPr="00C06189" w:rsidRDefault="00CE696C" w:rsidP="00854E4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1"/>
              <w:ind w:left="322" w:right="270" w:hanging="45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Задания</w:t>
            </w:r>
            <w:proofErr w:type="spellEnd"/>
            <w:r w:rsidRPr="00C06189">
              <w:rPr>
                <w:sz w:val="24"/>
                <w:szCs w:val="24"/>
                <w:lang w:val="ru-RU"/>
              </w:rPr>
              <w:t xml:space="preserve"> </w:t>
            </w:r>
            <w:r w:rsidRPr="00C06189">
              <w:rPr>
                <w:sz w:val="24"/>
                <w:szCs w:val="24"/>
              </w:rPr>
              <w:t>с</w:t>
            </w:r>
            <w:r w:rsidRPr="00C06189">
              <w:rPr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кратким</w:t>
            </w:r>
            <w:proofErr w:type="spellEnd"/>
            <w:r w:rsidRPr="00C061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4394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1361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Задания</w:t>
            </w:r>
            <w:proofErr w:type="spellEnd"/>
            <w:r w:rsidRPr="00C06189">
              <w:rPr>
                <w:spacing w:val="2"/>
                <w:sz w:val="24"/>
                <w:szCs w:val="24"/>
              </w:rPr>
              <w:t xml:space="preserve"> </w:t>
            </w:r>
            <w:r w:rsidRPr="00C06189">
              <w:rPr>
                <w:sz w:val="24"/>
                <w:szCs w:val="24"/>
              </w:rPr>
              <w:t>с</w:t>
            </w:r>
            <w:r w:rsidRPr="00C0618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развёрнутым</w:t>
            </w:r>
            <w:proofErr w:type="spellEnd"/>
            <w:r w:rsidRPr="00C0618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851" w:type="dxa"/>
            <w:textDirection w:val="btLr"/>
          </w:tcPr>
          <w:p w:rsidR="00CE696C" w:rsidRPr="00C06189" w:rsidRDefault="00CE696C" w:rsidP="00854E4E">
            <w:pPr>
              <w:pStyle w:val="TableParagraph"/>
              <w:spacing w:before="34"/>
              <w:ind w:left="76"/>
              <w:rPr>
                <w:sz w:val="24"/>
                <w:szCs w:val="24"/>
              </w:rPr>
            </w:pPr>
            <w:proofErr w:type="spellStart"/>
            <w:r w:rsidRPr="00C06189">
              <w:rPr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C06189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09" w:type="dxa"/>
            <w:textDirection w:val="btLr"/>
          </w:tcPr>
          <w:p w:rsidR="00CE696C" w:rsidRPr="00C06189" w:rsidRDefault="00CE696C" w:rsidP="00854E4E">
            <w:pPr>
              <w:pStyle w:val="TableParagraph"/>
              <w:spacing w:before="26"/>
              <w:ind w:left="383" w:right="383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Балл</w:t>
            </w:r>
            <w:proofErr w:type="spellEnd"/>
          </w:p>
        </w:tc>
      </w:tr>
      <w:tr w:rsidR="00CE696C" w:rsidRPr="00C06189" w:rsidTr="00854E4E">
        <w:trPr>
          <w:trHeight w:val="211"/>
        </w:trPr>
        <w:tc>
          <w:tcPr>
            <w:tcW w:w="471" w:type="dxa"/>
          </w:tcPr>
          <w:p w:rsidR="00CE696C" w:rsidRPr="00C06189" w:rsidRDefault="00CE696C" w:rsidP="00854E4E">
            <w:pPr>
              <w:pStyle w:val="TableParagraph"/>
              <w:ind w:left="25"/>
              <w:rPr>
                <w:sz w:val="24"/>
                <w:szCs w:val="24"/>
              </w:rPr>
            </w:pPr>
            <w:r w:rsidRPr="00C06189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CE696C" w:rsidRPr="00C06189" w:rsidRDefault="00CE696C" w:rsidP="00854E4E">
            <w:pPr>
              <w:pStyle w:val="TableParagraph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Евкуров</w:t>
            </w:r>
            <w:proofErr w:type="spellEnd"/>
          </w:p>
        </w:tc>
        <w:tc>
          <w:tcPr>
            <w:tcW w:w="1842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1985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Магомедович</w:t>
            </w:r>
            <w:proofErr w:type="spellEnd"/>
          </w:p>
        </w:tc>
        <w:tc>
          <w:tcPr>
            <w:tcW w:w="3260" w:type="dxa"/>
          </w:tcPr>
          <w:p w:rsidR="00CE696C" w:rsidRPr="00C06189" w:rsidRDefault="00CE696C" w:rsidP="00854E4E">
            <w:pPr>
              <w:pStyle w:val="TableParagraph"/>
              <w:spacing w:before="63"/>
              <w:ind w:left="11"/>
              <w:rPr>
                <w:sz w:val="24"/>
                <w:szCs w:val="24"/>
              </w:rPr>
            </w:pPr>
            <w:r w:rsidRPr="00C06189">
              <w:rPr>
                <w:w w:val="110"/>
                <w:sz w:val="24"/>
                <w:szCs w:val="24"/>
              </w:rPr>
              <w:t>++++-++2-----+----+--+-++1</w:t>
            </w:r>
          </w:p>
        </w:tc>
        <w:tc>
          <w:tcPr>
            <w:tcW w:w="4394" w:type="dxa"/>
          </w:tcPr>
          <w:p w:rsidR="00CE696C" w:rsidRPr="00C06189" w:rsidRDefault="00CE696C" w:rsidP="00854E4E">
            <w:pPr>
              <w:pStyle w:val="TableParagraph"/>
              <w:spacing w:before="38"/>
              <w:ind w:left="17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1(1)3(5)1(1)1(1)1(2)1(2)0(3)0(3)1(2)1(2)1(1)1(1)</w:t>
            </w:r>
          </w:p>
        </w:tc>
        <w:tc>
          <w:tcPr>
            <w:tcW w:w="851" w:type="dxa"/>
          </w:tcPr>
          <w:p w:rsidR="00CE696C" w:rsidRPr="00C06189" w:rsidRDefault="00CE696C" w:rsidP="00854E4E">
            <w:pPr>
              <w:pStyle w:val="TableParagraph"/>
              <w:ind w:left="71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E696C" w:rsidRPr="00C06189" w:rsidRDefault="00CE696C" w:rsidP="00854E4E">
            <w:pPr>
              <w:pStyle w:val="TableParagraph"/>
              <w:ind w:left="70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51</w:t>
            </w:r>
          </w:p>
        </w:tc>
      </w:tr>
      <w:tr w:rsidR="00CE696C" w:rsidRPr="00C06189" w:rsidTr="00854E4E">
        <w:trPr>
          <w:trHeight w:val="211"/>
        </w:trPr>
        <w:tc>
          <w:tcPr>
            <w:tcW w:w="471" w:type="dxa"/>
          </w:tcPr>
          <w:p w:rsidR="00CE696C" w:rsidRPr="00C06189" w:rsidRDefault="00CE696C" w:rsidP="00854E4E">
            <w:pPr>
              <w:pStyle w:val="TableParagraph"/>
              <w:ind w:left="25"/>
              <w:rPr>
                <w:sz w:val="24"/>
                <w:szCs w:val="24"/>
              </w:rPr>
            </w:pPr>
            <w:r w:rsidRPr="00C06189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CE696C" w:rsidRPr="00C06189" w:rsidRDefault="00CE696C" w:rsidP="00854E4E">
            <w:pPr>
              <w:pStyle w:val="TableParagraph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Евкуров</w:t>
            </w:r>
            <w:proofErr w:type="spellEnd"/>
          </w:p>
        </w:tc>
        <w:tc>
          <w:tcPr>
            <w:tcW w:w="1842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Хас-Магомед</w:t>
            </w:r>
            <w:proofErr w:type="spellEnd"/>
          </w:p>
        </w:tc>
        <w:tc>
          <w:tcPr>
            <w:tcW w:w="1985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3260" w:type="dxa"/>
          </w:tcPr>
          <w:p w:rsidR="00CE696C" w:rsidRPr="00C06189" w:rsidRDefault="00CE696C" w:rsidP="00854E4E">
            <w:pPr>
              <w:pStyle w:val="TableParagraph"/>
              <w:spacing w:before="63"/>
              <w:ind w:left="11"/>
              <w:rPr>
                <w:sz w:val="24"/>
                <w:szCs w:val="24"/>
              </w:rPr>
            </w:pPr>
            <w:r w:rsidRPr="00C06189">
              <w:rPr>
                <w:w w:val="110"/>
                <w:sz w:val="24"/>
                <w:szCs w:val="24"/>
              </w:rPr>
              <w:t>++-+--+0-----+----+--+---0</w:t>
            </w:r>
          </w:p>
        </w:tc>
        <w:tc>
          <w:tcPr>
            <w:tcW w:w="4394" w:type="dxa"/>
          </w:tcPr>
          <w:p w:rsidR="00CE696C" w:rsidRPr="00C06189" w:rsidRDefault="00CE696C" w:rsidP="00854E4E">
            <w:pPr>
              <w:pStyle w:val="TableParagraph"/>
              <w:spacing w:before="38"/>
              <w:ind w:left="17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1(1)1(5)0(1)0(1)1(2)1(2)1(3)0(3)1(2)1(2)1(1)1(1)</w:t>
            </w:r>
          </w:p>
        </w:tc>
        <w:tc>
          <w:tcPr>
            <w:tcW w:w="851" w:type="dxa"/>
          </w:tcPr>
          <w:p w:rsidR="00CE696C" w:rsidRPr="00C06189" w:rsidRDefault="00CE696C" w:rsidP="00854E4E">
            <w:pPr>
              <w:pStyle w:val="TableParagraph"/>
              <w:ind w:left="71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E696C" w:rsidRPr="00C06189" w:rsidRDefault="00CE696C" w:rsidP="00854E4E">
            <w:pPr>
              <w:pStyle w:val="TableParagraph"/>
              <w:ind w:left="70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36</w:t>
            </w:r>
          </w:p>
        </w:tc>
      </w:tr>
      <w:tr w:rsidR="00CE696C" w:rsidRPr="00C06189" w:rsidTr="00854E4E">
        <w:trPr>
          <w:trHeight w:val="211"/>
        </w:trPr>
        <w:tc>
          <w:tcPr>
            <w:tcW w:w="471" w:type="dxa"/>
          </w:tcPr>
          <w:p w:rsidR="00CE696C" w:rsidRPr="00C06189" w:rsidRDefault="00CE696C" w:rsidP="00854E4E">
            <w:pPr>
              <w:pStyle w:val="TableParagraph"/>
              <w:ind w:left="25"/>
              <w:rPr>
                <w:sz w:val="24"/>
                <w:szCs w:val="24"/>
              </w:rPr>
            </w:pPr>
            <w:r w:rsidRPr="00C06189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:rsidR="00CE696C" w:rsidRPr="00C06189" w:rsidRDefault="00CE696C" w:rsidP="00854E4E">
            <w:pPr>
              <w:pStyle w:val="TableParagraph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Евкурова</w:t>
            </w:r>
            <w:proofErr w:type="spellEnd"/>
          </w:p>
        </w:tc>
        <w:tc>
          <w:tcPr>
            <w:tcW w:w="1842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Амина</w:t>
            </w:r>
            <w:proofErr w:type="spellEnd"/>
          </w:p>
        </w:tc>
        <w:tc>
          <w:tcPr>
            <w:tcW w:w="1985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260" w:type="dxa"/>
          </w:tcPr>
          <w:p w:rsidR="00CE696C" w:rsidRPr="00C06189" w:rsidRDefault="00CE696C" w:rsidP="00854E4E">
            <w:pPr>
              <w:pStyle w:val="TableParagraph"/>
              <w:spacing w:before="63"/>
              <w:ind w:left="11"/>
              <w:rPr>
                <w:sz w:val="24"/>
                <w:szCs w:val="24"/>
              </w:rPr>
            </w:pPr>
            <w:r w:rsidRPr="00C06189">
              <w:rPr>
                <w:w w:val="110"/>
                <w:sz w:val="24"/>
                <w:szCs w:val="24"/>
              </w:rPr>
              <w:t>++-+-++3++-+--</w:t>
            </w:r>
            <w:r w:rsidRPr="00C06189">
              <w:rPr>
                <w:w w:val="110"/>
                <w:sz w:val="24"/>
                <w:szCs w:val="24"/>
              </w:rPr>
              <w:lastRenderedPageBreak/>
              <w:t>+++++++++++2</w:t>
            </w:r>
          </w:p>
        </w:tc>
        <w:tc>
          <w:tcPr>
            <w:tcW w:w="4394" w:type="dxa"/>
          </w:tcPr>
          <w:p w:rsidR="00CE696C" w:rsidRPr="00C06189" w:rsidRDefault="00CE696C" w:rsidP="00854E4E">
            <w:pPr>
              <w:pStyle w:val="TableParagraph"/>
              <w:spacing w:before="38"/>
              <w:ind w:left="17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lastRenderedPageBreak/>
              <w:t>1(1)5(5)1(1)1(1)2(2)1(2)3(3)2(3)1(2)2(2)1</w:t>
            </w:r>
            <w:r w:rsidRPr="00C06189">
              <w:rPr>
                <w:w w:val="105"/>
                <w:sz w:val="24"/>
                <w:szCs w:val="24"/>
              </w:rPr>
              <w:lastRenderedPageBreak/>
              <w:t>(1)1(1)</w:t>
            </w:r>
          </w:p>
        </w:tc>
        <w:tc>
          <w:tcPr>
            <w:tcW w:w="851" w:type="dxa"/>
          </w:tcPr>
          <w:p w:rsidR="00CE696C" w:rsidRPr="00C06189" w:rsidRDefault="00CE696C" w:rsidP="00854E4E">
            <w:pPr>
              <w:pStyle w:val="TableParagraph"/>
              <w:ind w:left="71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9" w:type="dxa"/>
          </w:tcPr>
          <w:p w:rsidR="00CE696C" w:rsidRPr="00C06189" w:rsidRDefault="00CE696C" w:rsidP="00854E4E">
            <w:pPr>
              <w:pStyle w:val="TableParagraph"/>
              <w:ind w:left="70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81</w:t>
            </w:r>
          </w:p>
        </w:tc>
      </w:tr>
      <w:tr w:rsidR="00CE696C" w:rsidRPr="00C06189" w:rsidTr="00854E4E">
        <w:trPr>
          <w:trHeight w:val="211"/>
        </w:trPr>
        <w:tc>
          <w:tcPr>
            <w:tcW w:w="471" w:type="dxa"/>
          </w:tcPr>
          <w:p w:rsidR="00CE696C" w:rsidRPr="00C06189" w:rsidRDefault="00CE696C" w:rsidP="00854E4E">
            <w:pPr>
              <w:pStyle w:val="TableParagraph"/>
              <w:ind w:left="25"/>
              <w:rPr>
                <w:sz w:val="24"/>
                <w:szCs w:val="24"/>
              </w:rPr>
            </w:pPr>
            <w:r w:rsidRPr="00C06189">
              <w:rPr>
                <w:w w:val="103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6" w:type="dxa"/>
          </w:tcPr>
          <w:p w:rsidR="00CE696C" w:rsidRPr="00C06189" w:rsidRDefault="00CE696C" w:rsidP="00854E4E">
            <w:pPr>
              <w:pStyle w:val="TableParagraph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Илиев</w:t>
            </w:r>
            <w:proofErr w:type="spellEnd"/>
          </w:p>
        </w:tc>
        <w:tc>
          <w:tcPr>
            <w:tcW w:w="1842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Магомед</w:t>
            </w:r>
            <w:proofErr w:type="spellEnd"/>
          </w:p>
        </w:tc>
        <w:tc>
          <w:tcPr>
            <w:tcW w:w="1985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Илезович</w:t>
            </w:r>
            <w:proofErr w:type="spellEnd"/>
          </w:p>
        </w:tc>
        <w:tc>
          <w:tcPr>
            <w:tcW w:w="3260" w:type="dxa"/>
          </w:tcPr>
          <w:p w:rsidR="00CE696C" w:rsidRPr="00C06189" w:rsidRDefault="00CE696C" w:rsidP="00854E4E">
            <w:pPr>
              <w:pStyle w:val="TableParagraph"/>
              <w:spacing w:before="63"/>
              <w:ind w:left="11"/>
              <w:rPr>
                <w:sz w:val="24"/>
                <w:szCs w:val="24"/>
              </w:rPr>
            </w:pPr>
            <w:r w:rsidRPr="00C06189">
              <w:rPr>
                <w:w w:val="110"/>
                <w:sz w:val="24"/>
                <w:szCs w:val="24"/>
              </w:rPr>
              <w:t>--+++++3-++++++----+-----2</w:t>
            </w:r>
          </w:p>
        </w:tc>
        <w:tc>
          <w:tcPr>
            <w:tcW w:w="4394" w:type="dxa"/>
          </w:tcPr>
          <w:p w:rsidR="00CE696C" w:rsidRPr="00C06189" w:rsidRDefault="00CE696C" w:rsidP="00854E4E">
            <w:pPr>
              <w:pStyle w:val="TableParagraph"/>
              <w:spacing w:before="38"/>
              <w:ind w:left="17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1(1)1(5)1(1)1(1)2(2)2(2)3(3)0(3)1(2)2(2)1(1)1(1)</w:t>
            </w:r>
          </w:p>
        </w:tc>
        <w:tc>
          <w:tcPr>
            <w:tcW w:w="851" w:type="dxa"/>
          </w:tcPr>
          <w:p w:rsidR="00CE696C" w:rsidRPr="00C06189" w:rsidRDefault="00CE696C" w:rsidP="00854E4E">
            <w:pPr>
              <w:pStyle w:val="TableParagraph"/>
              <w:ind w:left="71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CE696C" w:rsidRPr="00C06189" w:rsidRDefault="00CE696C" w:rsidP="00854E4E">
            <w:pPr>
              <w:pStyle w:val="TableParagraph"/>
              <w:ind w:left="70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61</w:t>
            </w:r>
          </w:p>
        </w:tc>
      </w:tr>
      <w:tr w:rsidR="00CE696C" w:rsidRPr="00C06189" w:rsidTr="00854E4E">
        <w:trPr>
          <w:trHeight w:val="211"/>
        </w:trPr>
        <w:tc>
          <w:tcPr>
            <w:tcW w:w="471" w:type="dxa"/>
          </w:tcPr>
          <w:p w:rsidR="00CE696C" w:rsidRPr="00C06189" w:rsidRDefault="00CE696C" w:rsidP="00854E4E">
            <w:pPr>
              <w:pStyle w:val="TableParagraph"/>
              <w:ind w:left="25"/>
              <w:rPr>
                <w:sz w:val="24"/>
                <w:szCs w:val="24"/>
              </w:rPr>
            </w:pPr>
            <w:r w:rsidRPr="00C06189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:rsidR="00CE696C" w:rsidRPr="00C06189" w:rsidRDefault="00CE696C" w:rsidP="00854E4E">
            <w:pPr>
              <w:pStyle w:val="TableParagraph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Илиева</w:t>
            </w:r>
            <w:proofErr w:type="spellEnd"/>
          </w:p>
        </w:tc>
        <w:tc>
          <w:tcPr>
            <w:tcW w:w="1842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Пятимат</w:t>
            </w:r>
            <w:proofErr w:type="spellEnd"/>
          </w:p>
        </w:tc>
        <w:tc>
          <w:tcPr>
            <w:tcW w:w="1985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Наиповна</w:t>
            </w:r>
            <w:proofErr w:type="spellEnd"/>
          </w:p>
        </w:tc>
        <w:tc>
          <w:tcPr>
            <w:tcW w:w="3260" w:type="dxa"/>
          </w:tcPr>
          <w:p w:rsidR="00CE696C" w:rsidRPr="00C06189" w:rsidRDefault="00CE696C" w:rsidP="00854E4E">
            <w:pPr>
              <w:pStyle w:val="TableParagraph"/>
              <w:spacing w:before="63"/>
              <w:ind w:left="11"/>
              <w:rPr>
                <w:sz w:val="24"/>
                <w:szCs w:val="24"/>
              </w:rPr>
            </w:pPr>
            <w:r w:rsidRPr="00C06189">
              <w:rPr>
                <w:w w:val="110"/>
                <w:sz w:val="24"/>
                <w:szCs w:val="24"/>
              </w:rPr>
              <w:t>++-++++3++-++++++++-++--+1</w:t>
            </w:r>
          </w:p>
        </w:tc>
        <w:tc>
          <w:tcPr>
            <w:tcW w:w="4394" w:type="dxa"/>
          </w:tcPr>
          <w:p w:rsidR="00CE696C" w:rsidRPr="00C06189" w:rsidRDefault="00CE696C" w:rsidP="00854E4E">
            <w:pPr>
              <w:pStyle w:val="TableParagraph"/>
              <w:spacing w:before="38"/>
              <w:ind w:left="17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1(1)3(5)1(1)1(1)1(2)1(2)0(3)0(3)1(2)0(2)1(1)1(1)</w:t>
            </w:r>
          </w:p>
        </w:tc>
        <w:tc>
          <w:tcPr>
            <w:tcW w:w="851" w:type="dxa"/>
          </w:tcPr>
          <w:p w:rsidR="00CE696C" w:rsidRPr="00C06189" w:rsidRDefault="00CE696C" w:rsidP="00854E4E">
            <w:pPr>
              <w:pStyle w:val="TableParagraph"/>
              <w:ind w:left="71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696C" w:rsidRPr="00C06189" w:rsidRDefault="00CE696C" w:rsidP="00854E4E">
            <w:pPr>
              <w:pStyle w:val="TableParagraph"/>
              <w:ind w:left="70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63</w:t>
            </w:r>
          </w:p>
        </w:tc>
      </w:tr>
      <w:tr w:rsidR="00CE696C" w:rsidRPr="00C06189" w:rsidTr="00854E4E">
        <w:trPr>
          <w:trHeight w:val="211"/>
        </w:trPr>
        <w:tc>
          <w:tcPr>
            <w:tcW w:w="471" w:type="dxa"/>
          </w:tcPr>
          <w:p w:rsidR="00CE696C" w:rsidRPr="00C06189" w:rsidRDefault="00CE696C" w:rsidP="00854E4E">
            <w:pPr>
              <w:pStyle w:val="TableParagraph"/>
              <w:ind w:left="25"/>
              <w:rPr>
                <w:sz w:val="24"/>
                <w:szCs w:val="24"/>
              </w:rPr>
            </w:pPr>
            <w:r w:rsidRPr="00C06189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2116" w:type="dxa"/>
          </w:tcPr>
          <w:p w:rsidR="00CE696C" w:rsidRPr="00C06189" w:rsidRDefault="00CE696C" w:rsidP="00854E4E">
            <w:pPr>
              <w:pStyle w:val="TableParagraph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Оздоев</w:t>
            </w:r>
            <w:proofErr w:type="spellEnd"/>
          </w:p>
        </w:tc>
        <w:tc>
          <w:tcPr>
            <w:tcW w:w="1842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Ахмед</w:t>
            </w:r>
            <w:proofErr w:type="spellEnd"/>
          </w:p>
        </w:tc>
        <w:tc>
          <w:tcPr>
            <w:tcW w:w="1985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Казбулатович</w:t>
            </w:r>
            <w:proofErr w:type="spellEnd"/>
          </w:p>
        </w:tc>
        <w:tc>
          <w:tcPr>
            <w:tcW w:w="3260" w:type="dxa"/>
          </w:tcPr>
          <w:p w:rsidR="00CE696C" w:rsidRPr="00C06189" w:rsidRDefault="00CE696C" w:rsidP="00854E4E">
            <w:pPr>
              <w:pStyle w:val="TableParagraph"/>
              <w:spacing w:before="63"/>
              <w:ind w:left="11"/>
              <w:rPr>
                <w:sz w:val="24"/>
                <w:szCs w:val="24"/>
              </w:rPr>
            </w:pPr>
            <w:r w:rsidRPr="00C06189">
              <w:rPr>
                <w:w w:val="110"/>
                <w:sz w:val="24"/>
                <w:szCs w:val="24"/>
              </w:rPr>
              <w:t>+--+--+0--+---+---------+0</w:t>
            </w:r>
          </w:p>
        </w:tc>
        <w:tc>
          <w:tcPr>
            <w:tcW w:w="4394" w:type="dxa"/>
          </w:tcPr>
          <w:p w:rsidR="00CE696C" w:rsidRPr="00C06189" w:rsidRDefault="00CE696C" w:rsidP="00854E4E">
            <w:pPr>
              <w:pStyle w:val="TableParagraph"/>
              <w:spacing w:before="38"/>
              <w:ind w:left="17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1(1)1(5)0(1)0(1)1(2)1(2)0(3)0(3)1(2)1(2)0(1)0(1)</w:t>
            </w:r>
          </w:p>
        </w:tc>
        <w:tc>
          <w:tcPr>
            <w:tcW w:w="851" w:type="dxa"/>
          </w:tcPr>
          <w:p w:rsidR="00CE696C" w:rsidRPr="00C06189" w:rsidRDefault="00CE696C" w:rsidP="00854E4E">
            <w:pPr>
              <w:pStyle w:val="TableParagraph"/>
              <w:ind w:left="71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E696C" w:rsidRPr="00C06189" w:rsidRDefault="00CE696C" w:rsidP="00854E4E">
            <w:pPr>
              <w:pStyle w:val="TableParagraph"/>
              <w:ind w:left="70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28</w:t>
            </w:r>
          </w:p>
        </w:tc>
      </w:tr>
    </w:tbl>
    <w:p w:rsidR="00CE696C" w:rsidRPr="00C06189" w:rsidRDefault="00CE696C" w:rsidP="00CE696C">
      <w:pPr>
        <w:spacing w:line="188" w:lineRule="exact"/>
        <w:sectPr w:rsidR="00CE696C" w:rsidRPr="00C06189" w:rsidSect="00A9262A">
          <w:footerReference w:type="default" r:id="rId7"/>
          <w:pgSz w:w="16840" w:h="11910" w:orient="landscape"/>
          <w:pgMar w:top="480" w:right="500" w:bottom="760" w:left="460" w:header="720" w:footer="564" w:gutter="0"/>
          <w:pgNumType w:start="1"/>
          <w:cols w:space="720"/>
        </w:sectPr>
      </w:pPr>
    </w:p>
    <w:p w:rsidR="00CE696C" w:rsidRPr="00C06189" w:rsidRDefault="00CE696C" w:rsidP="00CE696C">
      <w:pPr>
        <w:rPr>
          <w:b/>
        </w:rPr>
      </w:pPr>
    </w:p>
    <w:p w:rsidR="00CE696C" w:rsidRPr="00C06189" w:rsidRDefault="00CE696C" w:rsidP="00CE696C">
      <w:pPr>
        <w:rPr>
          <w:b/>
        </w:rPr>
      </w:pPr>
    </w:p>
    <w:tbl>
      <w:tblPr>
        <w:tblW w:w="0" w:type="auto"/>
        <w:tblInd w:w="1775" w:type="dxa"/>
        <w:tblLayout w:type="fixed"/>
        <w:tblLook w:val="04A0"/>
      </w:tblPr>
      <w:tblGrid>
        <w:gridCol w:w="508"/>
        <w:gridCol w:w="3150"/>
        <w:gridCol w:w="1417"/>
        <w:gridCol w:w="1276"/>
        <w:gridCol w:w="1752"/>
        <w:gridCol w:w="1225"/>
        <w:gridCol w:w="1054"/>
        <w:gridCol w:w="1355"/>
        <w:gridCol w:w="1338"/>
        <w:gridCol w:w="1134"/>
      </w:tblGrid>
      <w:tr w:rsidR="00CE696C" w:rsidRPr="00C06189" w:rsidTr="00854E4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№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 w:rsidRPr="00C0618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 w:rsidRPr="00C06189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 w:rsidRPr="00C06189">
              <w:rPr>
                <w:sz w:val="22"/>
                <w:szCs w:val="22"/>
                <w:lang w:eastAsia="en-US"/>
              </w:rPr>
              <w:t xml:space="preserve">Высокий уровень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 w:rsidRPr="00C06189">
              <w:rPr>
                <w:sz w:val="22"/>
                <w:szCs w:val="22"/>
                <w:lang w:eastAsia="en-US"/>
              </w:rPr>
              <w:t xml:space="preserve">Повышенный   уровень                     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 w:rsidRPr="00C06189">
              <w:rPr>
                <w:sz w:val="22"/>
                <w:szCs w:val="22"/>
                <w:lang w:eastAsia="en-US"/>
              </w:rPr>
              <w:t xml:space="preserve">Базовый уровень          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 w:rsidRPr="00C06189">
              <w:rPr>
                <w:sz w:val="22"/>
                <w:szCs w:val="22"/>
                <w:lang w:eastAsia="en-US"/>
              </w:rPr>
              <w:t xml:space="preserve">Низкий уровень                            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 w:rsidRPr="00C06189">
              <w:rPr>
                <w:sz w:val="22"/>
                <w:szCs w:val="22"/>
                <w:lang w:eastAsia="en-US"/>
              </w:rPr>
              <w:t>Подтвердили итоговую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 w:rsidRPr="00C06189">
              <w:rPr>
                <w:sz w:val="22"/>
                <w:szCs w:val="22"/>
                <w:lang w:eastAsia="en-US"/>
              </w:rPr>
              <w:t>Ниже итоговой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 w:rsidRPr="00C06189">
              <w:rPr>
                <w:sz w:val="22"/>
                <w:szCs w:val="22"/>
                <w:lang w:eastAsia="en-US"/>
              </w:rPr>
              <w:t>Выше итоговой</w:t>
            </w:r>
          </w:p>
        </w:tc>
      </w:tr>
      <w:tr w:rsidR="00CE696C" w:rsidRPr="00C06189" w:rsidTr="00854E4E">
        <w:trPr>
          <w:trHeight w:val="55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rPr>
                <w:lang w:eastAsia="en-US"/>
              </w:rPr>
            </w:pPr>
            <w:r w:rsidRPr="00C06189">
              <w:rPr>
                <w:sz w:val="22"/>
                <w:szCs w:val="22"/>
                <w:lang w:eastAsia="en-US"/>
              </w:rPr>
              <w:t xml:space="preserve">ГБОУ « СОШ </w:t>
            </w:r>
            <w:proofErr w:type="spellStart"/>
            <w:r w:rsidRPr="00C06189">
              <w:rPr>
                <w:sz w:val="22"/>
                <w:szCs w:val="22"/>
                <w:lang w:eastAsia="en-US"/>
              </w:rPr>
              <w:t>с.п</w:t>
            </w:r>
            <w:proofErr w:type="gramStart"/>
            <w:r w:rsidRPr="00C06189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C06189">
              <w:rPr>
                <w:sz w:val="22"/>
                <w:szCs w:val="22"/>
                <w:lang w:eastAsia="en-US"/>
              </w:rPr>
              <w:t>льгетти</w:t>
            </w:r>
            <w:proofErr w:type="spellEnd"/>
            <w:r w:rsidRPr="00C0618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 w:rsidRPr="00C0618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 w:rsidRPr="00C0618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F81D32" w:rsidP="00854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CE696C" w:rsidRPr="00C06189" w:rsidRDefault="00CE696C" w:rsidP="00CE696C">
      <w:pPr>
        <w:jc w:val="both"/>
      </w:pPr>
      <w:r w:rsidRPr="00C06189">
        <w:rPr>
          <w:b/>
        </w:rPr>
        <w:t xml:space="preserve">Выводы: </w:t>
      </w:r>
    </w:p>
    <w:p w:rsidR="00CE696C" w:rsidRPr="00C06189" w:rsidRDefault="00CE696C" w:rsidP="00CE696C">
      <w:pPr>
        <w:jc w:val="both"/>
      </w:pPr>
      <w:r w:rsidRPr="00C06189">
        <w:t>Минимальный порог  - 24 балла, для поступления в ВУЗ 36 баллов;</w:t>
      </w:r>
    </w:p>
    <w:p w:rsidR="00CE696C" w:rsidRPr="00C06189" w:rsidRDefault="00CE696C" w:rsidP="00CE696C">
      <w:pPr>
        <w:jc w:val="both"/>
      </w:pPr>
      <w:r w:rsidRPr="00C06189">
        <w:t xml:space="preserve"> </w:t>
      </w:r>
    </w:p>
    <w:p w:rsidR="00CE696C" w:rsidRPr="00C06189" w:rsidRDefault="00CE696C" w:rsidP="00CE696C">
      <w:pPr>
        <w:shd w:val="clear" w:color="auto" w:fill="FFFFFF"/>
        <w:jc w:val="both"/>
      </w:pPr>
      <w:r w:rsidRPr="00C06189">
        <w:t xml:space="preserve">           </w:t>
      </w:r>
    </w:p>
    <w:p w:rsidR="00CE696C" w:rsidRPr="00C06189" w:rsidRDefault="00CE696C" w:rsidP="00CE696C">
      <w:pPr>
        <w:shd w:val="clear" w:color="auto" w:fill="FFFFFF"/>
        <w:jc w:val="both"/>
      </w:pPr>
    </w:p>
    <w:p w:rsidR="00CE696C" w:rsidRPr="00C06189" w:rsidRDefault="00CE696C" w:rsidP="00CE696C">
      <w:pPr>
        <w:shd w:val="clear" w:color="auto" w:fill="FFFFFF"/>
        <w:jc w:val="both"/>
      </w:pPr>
      <w:r w:rsidRPr="00C06189">
        <w:rPr>
          <w:b/>
        </w:rPr>
        <w:t>Выпускники справились с экзаменом по русскому языку</w:t>
      </w:r>
      <w:r w:rsidRPr="00C06189">
        <w:t>: никто не показал низкий уровень знаний, подтвердили годовые оценки -</w:t>
      </w:r>
      <w:r>
        <w:t>4</w:t>
      </w:r>
      <w:r w:rsidRPr="00C06189">
        <w:t xml:space="preserve"> . Основной причиной этого является психологическая нестабильность учащихся, чрезмерное волнение привело к такому результату. А также для выполнения задания 27 им было недостаточно времени. Некоторые учащиеся не успели переписать творческую работу из черновика в бланк экзаменационной работы, другие не успели доработать текст. Несмотря на то, что проводились мероприятия к предстоящему экзамену (пробное тестирование в формате ЕГЭ школьного и муниципального уровней, беседы с учащимися и их родителями, направленные на психологическую подготовку), ребята не смогли справиться с волнением и условиями ЕГЭ.   Тем не </w:t>
      </w:r>
      <w:proofErr w:type="gramStart"/>
      <w:r w:rsidRPr="00C06189">
        <w:t>менее</w:t>
      </w:r>
      <w:proofErr w:type="gramEnd"/>
      <w:r w:rsidRPr="00C06189">
        <w:t xml:space="preserve"> ЕГЭ предшествовала  серьезная подготовка. </w:t>
      </w:r>
      <w:proofErr w:type="gramStart"/>
      <w:r w:rsidRPr="00C06189">
        <w:t>В течение года проводились и подробно анализировались все работы обучающихся, отмечались наиболее  серьезные пробелы в знаниях.</w:t>
      </w:r>
      <w:proofErr w:type="gramEnd"/>
      <w:r w:rsidRPr="00C06189">
        <w:t xml:space="preserve"> Учащиеся стабильно показывали высокие результаты. Параллельно велась серьезная разъяснительная работа с учащимися и их родителями учителем, администрации</w:t>
      </w:r>
    </w:p>
    <w:p w:rsidR="00CE696C" w:rsidRPr="00C06189" w:rsidRDefault="00CE696C" w:rsidP="00CE696C">
      <w:pPr>
        <w:shd w:val="clear" w:color="auto" w:fill="FFFFFF"/>
        <w:jc w:val="both"/>
      </w:pPr>
    </w:p>
    <w:p w:rsidR="00CE696C" w:rsidRPr="00C06189" w:rsidRDefault="00CE696C" w:rsidP="00CE696C">
      <w:pPr>
        <w:shd w:val="clear" w:color="auto" w:fill="FFFFFF"/>
        <w:rPr>
          <w:b/>
        </w:rPr>
      </w:pPr>
      <w:r w:rsidRPr="00C06189">
        <w:rPr>
          <w:b/>
        </w:rPr>
        <w:t>Адресные рекомендации:</w:t>
      </w:r>
    </w:p>
    <w:p w:rsidR="00CE696C" w:rsidRPr="00C06189" w:rsidRDefault="00CE696C" w:rsidP="00CE696C">
      <w:pPr>
        <w:rPr>
          <w:b/>
        </w:rPr>
      </w:pPr>
      <w:r w:rsidRPr="00C06189">
        <w:rPr>
          <w:b/>
        </w:rPr>
        <w:t>Администрации:</w:t>
      </w:r>
    </w:p>
    <w:p w:rsidR="00CE696C" w:rsidRPr="00C06189" w:rsidRDefault="00CE696C" w:rsidP="00CE696C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color w:val="000000"/>
        </w:rPr>
      </w:pPr>
      <w:r w:rsidRPr="00C06189">
        <w:rPr>
          <w:color w:val="000000"/>
        </w:rPr>
        <w:t>проанализировать совместно с руководителем ШМО итоги прохождения ЕГЭ в 2023 году;</w:t>
      </w:r>
    </w:p>
    <w:p w:rsidR="00CE696C" w:rsidRPr="00C06189" w:rsidRDefault="00CE696C" w:rsidP="00CE696C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color w:val="000000"/>
        </w:rPr>
      </w:pPr>
      <w:r w:rsidRPr="00C06189">
        <w:rPr>
          <w:color w:val="000000"/>
        </w:rPr>
        <w:t>рекомендовать прохождение курсов и семинаров, в том числе, дистанционно;</w:t>
      </w:r>
    </w:p>
    <w:p w:rsidR="00CE696C" w:rsidRPr="00C06189" w:rsidRDefault="00CE696C" w:rsidP="00CE696C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color w:val="000000"/>
        </w:rPr>
      </w:pPr>
      <w:r w:rsidRPr="00C06189">
        <w:rPr>
          <w:color w:val="000000"/>
        </w:rPr>
        <w:t>подготовить план мероприятий по подготовке и проведению государственной итоговой аттестации на 2023-2024 учебный год;</w:t>
      </w:r>
    </w:p>
    <w:p w:rsidR="00CE696C" w:rsidRPr="00C06189" w:rsidRDefault="00CE696C" w:rsidP="00CE696C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color w:val="000000"/>
        </w:rPr>
      </w:pPr>
      <w:r w:rsidRPr="00C06189">
        <w:rPr>
          <w:color w:val="000000"/>
        </w:rPr>
        <w:t>на заседании Педагогического совета и заседаниях ШМО обсудить результаты государственной итоговой аттестации выпускников 11 класса</w:t>
      </w:r>
    </w:p>
    <w:p w:rsidR="00CE696C" w:rsidRPr="00C06189" w:rsidRDefault="00CE696C" w:rsidP="00CE696C">
      <w:pPr>
        <w:rPr>
          <w:b/>
        </w:rPr>
      </w:pPr>
      <w:r w:rsidRPr="00C06189">
        <w:rPr>
          <w:b/>
        </w:rPr>
        <w:t>Учителям-предметникам:</w:t>
      </w:r>
    </w:p>
    <w:p w:rsidR="00CE696C" w:rsidRPr="00C06189" w:rsidRDefault="00CE696C" w:rsidP="00CE696C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</w:pPr>
      <w:r w:rsidRPr="00C06189">
        <w:t>На уроках русского языка расширить формы работы с текстом в направлении «от текста к языковой единице» и «от языкового факта к тексту», осуществлять формирование навыков комплексного анализа текста.</w:t>
      </w:r>
    </w:p>
    <w:p w:rsidR="00CE696C" w:rsidRPr="00C06189" w:rsidRDefault="00CE696C" w:rsidP="00CE696C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</w:pPr>
      <w:r w:rsidRPr="00C06189">
        <w:t>Совершенствовать работу по формированию лингвистической и языковой компетенции учащихся.</w:t>
      </w:r>
    </w:p>
    <w:p w:rsidR="00CE696C" w:rsidRPr="00C06189" w:rsidRDefault="00CE696C" w:rsidP="00CE696C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</w:pPr>
      <w:r w:rsidRPr="00C06189">
        <w:t>Включать в деятельность учащихся различные виды языкового разбора.</w:t>
      </w:r>
    </w:p>
    <w:p w:rsidR="00CE696C" w:rsidRPr="00C06189" w:rsidRDefault="00CE696C" w:rsidP="00CE696C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</w:pPr>
      <w:r w:rsidRPr="00C06189">
        <w:t>Повышать уровень орфографической практической грамотности путем совершенствования деятельности (чтения, письма, слушания, говорения), использовать когнитивные методы при формировании пунктуационных навыков формирования.</w:t>
      </w:r>
    </w:p>
    <w:p w:rsidR="00CE696C" w:rsidRPr="00C06189" w:rsidRDefault="00CE696C" w:rsidP="00CE696C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</w:pPr>
      <w:r w:rsidRPr="00C06189">
        <w:t>Включать в систему контроля знаний учащихся задания различного характера: как репродуктивного, так и исследовательского; не ограничиваться тестами одного вида с выбором ответа.</w:t>
      </w:r>
    </w:p>
    <w:p w:rsidR="00CE696C" w:rsidRPr="00C06189" w:rsidRDefault="00CE696C" w:rsidP="00CE696C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</w:pPr>
      <w:r w:rsidRPr="00C06189">
        <w:t xml:space="preserve">Регулярно проводить </w:t>
      </w:r>
      <w:proofErr w:type="spellStart"/>
      <w:r w:rsidRPr="00C06189">
        <w:t>онлайн-тестирование</w:t>
      </w:r>
      <w:proofErr w:type="spellEnd"/>
      <w:r w:rsidRPr="00C06189">
        <w:t>, обеспечить открытый учёт знаний, чтобы учащийся видел динамику результатов обучения.</w:t>
      </w:r>
    </w:p>
    <w:p w:rsidR="00CE696C" w:rsidRPr="00C06189" w:rsidRDefault="00CE696C" w:rsidP="00CE696C">
      <w:pPr>
        <w:shd w:val="clear" w:color="auto" w:fill="FFFFFF"/>
        <w:ind w:left="720"/>
        <w:jc w:val="both"/>
      </w:pPr>
    </w:p>
    <w:p w:rsidR="00CE696C" w:rsidRPr="00C06189" w:rsidRDefault="00CE696C" w:rsidP="00CE696C">
      <w:pPr>
        <w:rPr>
          <w:b/>
          <w:color w:val="FF0000"/>
        </w:rPr>
      </w:pPr>
    </w:p>
    <w:p w:rsidR="00CE696C" w:rsidRPr="00C06189" w:rsidRDefault="00CE696C" w:rsidP="00CE696C">
      <w:pPr>
        <w:jc w:val="center"/>
        <w:rPr>
          <w:b/>
          <w:color w:val="FF0000"/>
        </w:rPr>
      </w:pPr>
    </w:p>
    <w:p w:rsidR="00CE696C" w:rsidRPr="00C06189" w:rsidRDefault="00CE696C" w:rsidP="00CE696C">
      <w:pPr>
        <w:pStyle w:val="aa"/>
        <w:shd w:val="clear" w:color="auto" w:fill="FFFFFF"/>
        <w:spacing w:before="0" w:beforeAutospacing="0" w:after="0" w:afterAutospacing="0"/>
        <w:jc w:val="both"/>
      </w:pPr>
      <w:r w:rsidRPr="00C06189">
        <w:t>.</w:t>
      </w:r>
    </w:p>
    <w:p w:rsidR="00CE696C" w:rsidRPr="00C06189" w:rsidRDefault="00CE696C" w:rsidP="00CE696C">
      <w:pPr>
        <w:rPr>
          <w:b/>
          <w:color w:val="FF0000"/>
        </w:rPr>
      </w:pPr>
    </w:p>
    <w:p w:rsidR="00CE696C" w:rsidRDefault="00CE696C" w:rsidP="00CE696C">
      <w:pPr>
        <w:jc w:val="center"/>
        <w:rPr>
          <w:b/>
          <w:color w:val="FF0000"/>
        </w:rPr>
      </w:pPr>
      <w:r w:rsidRPr="00C06189">
        <w:rPr>
          <w:b/>
          <w:color w:val="FF0000"/>
        </w:rPr>
        <w:t>Математика (базовый уровень)</w:t>
      </w:r>
    </w:p>
    <w:p w:rsidR="00CE696C" w:rsidRPr="00C06189" w:rsidRDefault="00CE696C" w:rsidP="00CE696C">
      <w:pPr>
        <w:jc w:val="center"/>
        <w:rPr>
          <w:b/>
          <w:color w:val="FF0000"/>
        </w:rPr>
      </w:pPr>
    </w:p>
    <w:p w:rsidR="00CE696C" w:rsidRPr="00C06189" w:rsidRDefault="00CE696C" w:rsidP="00CE696C">
      <w:r w:rsidRPr="00C06189">
        <w:rPr>
          <w:b/>
        </w:rPr>
        <w:t xml:space="preserve">Дата проведения: </w:t>
      </w:r>
      <w:r w:rsidRPr="00C06189">
        <w:t>01.06.2023г</w:t>
      </w:r>
      <w:r w:rsidRPr="00C06189">
        <w:rPr>
          <w:b/>
        </w:rPr>
        <w:t xml:space="preserve">      </w:t>
      </w:r>
    </w:p>
    <w:p w:rsidR="00CE696C" w:rsidRPr="00C06189" w:rsidRDefault="00CE696C" w:rsidP="00CE696C">
      <w:pPr>
        <w:pStyle w:val="2"/>
        <w:rPr>
          <w:rStyle w:val="fontstyle01"/>
          <w:rFonts w:ascii="Times New Roman" w:hAnsi="Times New Roman"/>
          <w:sz w:val="24"/>
          <w:szCs w:val="24"/>
        </w:rPr>
      </w:pPr>
      <w:r w:rsidRPr="00C06189">
        <w:rPr>
          <w:b/>
          <w:sz w:val="24"/>
        </w:rPr>
        <w:t xml:space="preserve">Краткая характеристика КИМ: </w:t>
      </w:r>
      <w:r w:rsidRPr="00C06189">
        <w:rPr>
          <w:rStyle w:val="fontstyle01"/>
          <w:rFonts w:ascii="Times New Roman" w:hAnsi="Times New Roman"/>
          <w:sz w:val="24"/>
          <w:szCs w:val="24"/>
        </w:rPr>
        <w:t>Экзаменационная работа включает в себя 21 задание с кратким ответом 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</w:t>
      </w:r>
    </w:p>
    <w:p w:rsidR="00CE696C" w:rsidRDefault="00CE696C" w:rsidP="00CE696C">
      <w:pPr>
        <w:spacing w:before="61"/>
        <w:ind w:left="2558" w:right="2572"/>
        <w:rPr>
          <w:spacing w:val="-4"/>
        </w:rPr>
      </w:pPr>
      <w:r w:rsidRPr="00C06189">
        <w:rPr>
          <w:b/>
        </w:rPr>
        <w:t xml:space="preserve">Критерии оценивания: </w:t>
      </w:r>
      <w:r w:rsidRPr="00C06189">
        <w:rPr>
          <w:rStyle w:val="fontstyle01"/>
          <w:rFonts w:ascii="Times New Roman" w:hAnsi="Times New Roman"/>
          <w:sz w:val="24"/>
          <w:szCs w:val="24"/>
        </w:rPr>
        <w:t>Правильное решение каждого из заданий 1–21 оценивается 1 баллом. Задание считается выполненным верно, если экзаменуемый дал правильный ответ в виде целого числа, или конечной десятичной дроби, или последовательности цифр.</w:t>
      </w:r>
      <w:r w:rsidRPr="00C06189">
        <w:rPr>
          <w:color w:val="000000"/>
        </w:rPr>
        <w:br/>
      </w:r>
      <w:r w:rsidRPr="00C06189">
        <w:rPr>
          <w:rStyle w:val="fontstyle01"/>
          <w:rFonts w:ascii="Times New Roman" w:hAnsi="Times New Roman"/>
          <w:b/>
          <w:sz w:val="24"/>
          <w:szCs w:val="24"/>
        </w:rPr>
        <w:t>Максимальный первичный балл за выполнение экзаменационной работы – 21.</w:t>
      </w:r>
      <w:r w:rsidRPr="00C06189">
        <w:t xml:space="preserve"> </w:t>
      </w:r>
      <w:r w:rsidRPr="00C06189">
        <w:rPr>
          <w:spacing w:val="-4"/>
        </w:rPr>
        <w:t xml:space="preserve"> </w:t>
      </w:r>
    </w:p>
    <w:p w:rsidR="00CE696C" w:rsidRDefault="00CE696C" w:rsidP="00CE696C">
      <w:pPr>
        <w:spacing w:before="61"/>
        <w:ind w:left="2558" w:right="2572"/>
        <w:rPr>
          <w:spacing w:val="-4"/>
        </w:rPr>
      </w:pPr>
    </w:p>
    <w:p w:rsidR="00CE696C" w:rsidRPr="00C06189" w:rsidRDefault="00CE696C" w:rsidP="00CE696C">
      <w:pPr>
        <w:spacing w:before="61"/>
        <w:ind w:left="2558" w:right="2572"/>
        <w:rPr>
          <w:spacing w:val="-4"/>
        </w:rPr>
      </w:pPr>
    </w:p>
    <w:tbl>
      <w:tblPr>
        <w:tblStyle w:val="TableNormal"/>
        <w:tblW w:w="14494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9"/>
        <w:gridCol w:w="232"/>
        <w:gridCol w:w="3108"/>
        <w:gridCol w:w="1843"/>
        <w:gridCol w:w="3827"/>
        <w:gridCol w:w="3260"/>
        <w:gridCol w:w="851"/>
        <w:gridCol w:w="1134"/>
      </w:tblGrid>
      <w:tr w:rsidR="00CE696C" w:rsidRPr="00C06189" w:rsidTr="00854E4E">
        <w:trPr>
          <w:trHeight w:val="1332"/>
        </w:trPr>
        <w:tc>
          <w:tcPr>
            <w:tcW w:w="471" w:type="dxa"/>
            <w:gridSpan w:val="2"/>
          </w:tcPr>
          <w:p w:rsidR="00CE696C" w:rsidRDefault="00CE696C" w:rsidP="00854E4E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t xml:space="preserve">                                                                 </w:t>
            </w:r>
          </w:p>
          <w:p w:rsidR="00CE696C" w:rsidRPr="00821312" w:rsidRDefault="00CE696C" w:rsidP="00854E4E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E696C" w:rsidRPr="00C06189" w:rsidRDefault="00CE696C" w:rsidP="00854E4E">
            <w:pPr>
              <w:pStyle w:val="TableParagraph"/>
              <w:spacing w:before="166"/>
              <w:ind w:left="128"/>
              <w:jc w:val="center"/>
              <w:rPr>
                <w:b/>
                <w:sz w:val="24"/>
                <w:szCs w:val="24"/>
              </w:rPr>
            </w:pPr>
            <w:r w:rsidRPr="00C0618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08" w:type="dxa"/>
          </w:tcPr>
          <w:p w:rsidR="00CE696C" w:rsidRPr="00C06189" w:rsidRDefault="00CE696C" w:rsidP="00854E4E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350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843" w:type="dxa"/>
          </w:tcPr>
          <w:p w:rsidR="00CE696C" w:rsidRPr="00C06189" w:rsidRDefault="00CE696C" w:rsidP="00854E4E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551" w:right="544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3827" w:type="dxa"/>
          </w:tcPr>
          <w:p w:rsidR="00CE696C" w:rsidRPr="00C06189" w:rsidRDefault="00CE696C" w:rsidP="00854E4E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294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3260" w:type="dxa"/>
          </w:tcPr>
          <w:p w:rsidR="00CE696C" w:rsidRPr="00C06189" w:rsidRDefault="00CE696C" w:rsidP="00854E4E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322" w:right="270" w:hanging="45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Задания</w:t>
            </w:r>
            <w:proofErr w:type="spellEnd"/>
            <w:r w:rsidRPr="00C06189">
              <w:rPr>
                <w:sz w:val="24"/>
                <w:szCs w:val="24"/>
              </w:rPr>
              <w:t xml:space="preserve"> с</w:t>
            </w:r>
            <w:r w:rsidRPr="00C06189">
              <w:rPr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кратким</w:t>
            </w:r>
            <w:proofErr w:type="spellEnd"/>
            <w:r w:rsidRPr="00C061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851" w:type="dxa"/>
            <w:textDirection w:val="btLr"/>
          </w:tcPr>
          <w:p w:rsidR="00CE696C" w:rsidRPr="00C06189" w:rsidRDefault="00CE696C" w:rsidP="00854E4E">
            <w:pPr>
              <w:pStyle w:val="TableParagraph"/>
              <w:spacing w:before="34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C06189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34" w:type="dxa"/>
            <w:textDirection w:val="btLr"/>
          </w:tcPr>
          <w:p w:rsidR="00CE696C" w:rsidRPr="00C06189" w:rsidRDefault="00CE696C" w:rsidP="00854E4E">
            <w:pPr>
              <w:pStyle w:val="TableParagraph"/>
              <w:spacing w:before="26"/>
              <w:ind w:left="383" w:right="383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Балл</w:t>
            </w:r>
            <w:proofErr w:type="spellEnd"/>
          </w:p>
        </w:tc>
      </w:tr>
      <w:tr w:rsidR="00CE696C" w:rsidRPr="00C06189" w:rsidTr="00854E4E">
        <w:trPr>
          <w:trHeight w:val="211"/>
        </w:trPr>
        <w:tc>
          <w:tcPr>
            <w:tcW w:w="471" w:type="dxa"/>
            <w:gridSpan w:val="2"/>
          </w:tcPr>
          <w:p w:rsidR="00CE696C" w:rsidRPr="00C06189" w:rsidRDefault="00CE696C" w:rsidP="00854E4E">
            <w:pPr>
              <w:pStyle w:val="TableParagraph"/>
              <w:ind w:left="25"/>
              <w:rPr>
                <w:b/>
                <w:sz w:val="24"/>
                <w:szCs w:val="24"/>
              </w:rPr>
            </w:pPr>
            <w:r w:rsidRPr="00C06189">
              <w:rPr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CE696C" w:rsidRPr="00C06189" w:rsidRDefault="00CE696C" w:rsidP="00854E4E">
            <w:pPr>
              <w:pStyle w:val="TableParagraph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Евкуров</w:t>
            </w:r>
            <w:proofErr w:type="spellEnd"/>
          </w:p>
        </w:tc>
        <w:tc>
          <w:tcPr>
            <w:tcW w:w="1843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3827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Магомедович</w:t>
            </w:r>
            <w:proofErr w:type="spellEnd"/>
          </w:p>
        </w:tc>
        <w:tc>
          <w:tcPr>
            <w:tcW w:w="3260" w:type="dxa"/>
          </w:tcPr>
          <w:p w:rsidR="00CE696C" w:rsidRPr="00C06189" w:rsidRDefault="00CE696C" w:rsidP="00854E4E">
            <w:pPr>
              <w:pStyle w:val="TableParagraph"/>
              <w:spacing w:before="44"/>
              <w:ind w:left="16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+++-++++-+---+++--++-</w:t>
            </w:r>
          </w:p>
        </w:tc>
        <w:tc>
          <w:tcPr>
            <w:tcW w:w="851" w:type="dxa"/>
          </w:tcPr>
          <w:p w:rsidR="00CE696C" w:rsidRPr="00821312" w:rsidRDefault="00CE696C" w:rsidP="00854E4E">
            <w:pPr>
              <w:pStyle w:val="TableParagraph"/>
              <w:jc w:val="center"/>
              <w:rPr>
                <w:sz w:val="24"/>
                <w:szCs w:val="24"/>
              </w:rPr>
            </w:pPr>
            <w:r w:rsidRPr="00821312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E696C" w:rsidRPr="00821312" w:rsidRDefault="00CE696C" w:rsidP="00854E4E">
            <w:pPr>
              <w:pStyle w:val="TableParagraph"/>
              <w:spacing w:before="20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821312">
              <w:rPr>
                <w:sz w:val="24"/>
                <w:szCs w:val="24"/>
                <w:lang w:val="ru-RU"/>
              </w:rPr>
              <w:t>4</w:t>
            </w:r>
          </w:p>
        </w:tc>
      </w:tr>
      <w:tr w:rsidR="00CE696C" w:rsidRPr="00C06189" w:rsidTr="00854E4E">
        <w:trPr>
          <w:trHeight w:val="211"/>
        </w:trPr>
        <w:tc>
          <w:tcPr>
            <w:tcW w:w="471" w:type="dxa"/>
            <w:gridSpan w:val="2"/>
          </w:tcPr>
          <w:p w:rsidR="00CE696C" w:rsidRPr="00C06189" w:rsidRDefault="00CE696C" w:rsidP="00854E4E">
            <w:pPr>
              <w:pStyle w:val="TableParagraph"/>
              <w:ind w:left="25"/>
              <w:rPr>
                <w:b/>
                <w:sz w:val="24"/>
                <w:szCs w:val="24"/>
              </w:rPr>
            </w:pPr>
            <w:r w:rsidRPr="00C06189">
              <w:rPr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:rsidR="00CE696C" w:rsidRPr="00C06189" w:rsidRDefault="00CE696C" w:rsidP="00854E4E">
            <w:pPr>
              <w:pStyle w:val="TableParagraph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Евкуров</w:t>
            </w:r>
            <w:proofErr w:type="spellEnd"/>
          </w:p>
        </w:tc>
        <w:tc>
          <w:tcPr>
            <w:tcW w:w="1843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Хас-Магомед</w:t>
            </w:r>
            <w:proofErr w:type="spellEnd"/>
          </w:p>
        </w:tc>
        <w:tc>
          <w:tcPr>
            <w:tcW w:w="3827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3260" w:type="dxa"/>
          </w:tcPr>
          <w:p w:rsidR="00CE696C" w:rsidRPr="00B00238" w:rsidRDefault="00B00238" w:rsidP="00854E4E">
            <w:pPr>
              <w:pStyle w:val="TableParagraph"/>
              <w:spacing w:before="44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+++-----+----++++-+-+</w:t>
            </w:r>
          </w:p>
        </w:tc>
        <w:tc>
          <w:tcPr>
            <w:tcW w:w="851" w:type="dxa"/>
          </w:tcPr>
          <w:p w:rsidR="00CE696C" w:rsidRPr="00B00238" w:rsidRDefault="00B00238" w:rsidP="00854E4E">
            <w:pPr>
              <w:pStyle w:val="TableParagraph"/>
              <w:ind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CE696C" w:rsidRPr="00B00238" w:rsidRDefault="00B00238" w:rsidP="00854E4E">
            <w:pPr>
              <w:pStyle w:val="TableParagraph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CE696C" w:rsidRPr="00C06189" w:rsidTr="00854E4E">
        <w:trPr>
          <w:trHeight w:val="211"/>
        </w:trPr>
        <w:tc>
          <w:tcPr>
            <w:tcW w:w="471" w:type="dxa"/>
            <w:gridSpan w:val="2"/>
          </w:tcPr>
          <w:p w:rsidR="00CE696C" w:rsidRPr="00C06189" w:rsidRDefault="00CE696C" w:rsidP="00854E4E">
            <w:pPr>
              <w:pStyle w:val="TableParagraph"/>
              <w:ind w:left="25"/>
              <w:rPr>
                <w:b/>
                <w:sz w:val="24"/>
                <w:szCs w:val="24"/>
              </w:rPr>
            </w:pPr>
            <w:r w:rsidRPr="00C06189">
              <w:rPr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:rsidR="00CE696C" w:rsidRPr="00C06189" w:rsidRDefault="00CE696C" w:rsidP="00854E4E">
            <w:pPr>
              <w:pStyle w:val="TableParagraph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Евкурова</w:t>
            </w:r>
            <w:proofErr w:type="spellEnd"/>
          </w:p>
        </w:tc>
        <w:tc>
          <w:tcPr>
            <w:tcW w:w="1843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Амина</w:t>
            </w:r>
            <w:proofErr w:type="spellEnd"/>
          </w:p>
        </w:tc>
        <w:tc>
          <w:tcPr>
            <w:tcW w:w="3827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260" w:type="dxa"/>
          </w:tcPr>
          <w:p w:rsidR="00CE696C" w:rsidRPr="00C06189" w:rsidRDefault="00CE696C" w:rsidP="00854E4E">
            <w:pPr>
              <w:pStyle w:val="TableParagraph"/>
              <w:spacing w:before="44"/>
              <w:ind w:left="16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+++++++++++++++++++++</w:t>
            </w:r>
          </w:p>
        </w:tc>
        <w:tc>
          <w:tcPr>
            <w:tcW w:w="851" w:type="dxa"/>
          </w:tcPr>
          <w:p w:rsidR="00CE696C" w:rsidRPr="00C06189" w:rsidRDefault="00CE696C" w:rsidP="00854E4E">
            <w:pPr>
              <w:pStyle w:val="TableParagraph"/>
              <w:ind w:right="16"/>
              <w:jc w:val="center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E696C" w:rsidRPr="00C06189" w:rsidRDefault="00CE696C" w:rsidP="00854E4E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C06189">
              <w:rPr>
                <w:w w:val="103"/>
                <w:sz w:val="24"/>
                <w:szCs w:val="24"/>
              </w:rPr>
              <w:t>5</w:t>
            </w:r>
          </w:p>
        </w:tc>
      </w:tr>
      <w:tr w:rsidR="00CE696C" w:rsidRPr="00C06189" w:rsidTr="00854E4E">
        <w:trPr>
          <w:trHeight w:val="211"/>
        </w:trPr>
        <w:tc>
          <w:tcPr>
            <w:tcW w:w="471" w:type="dxa"/>
            <w:gridSpan w:val="2"/>
          </w:tcPr>
          <w:p w:rsidR="00CE696C" w:rsidRPr="00C06189" w:rsidRDefault="00CE696C" w:rsidP="00854E4E">
            <w:pPr>
              <w:pStyle w:val="TableParagraph"/>
              <w:ind w:left="25"/>
              <w:rPr>
                <w:b/>
                <w:sz w:val="24"/>
                <w:szCs w:val="24"/>
              </w:rPr>
            </w:pPr>
            <w:r w:rsidRPr="00C06189">
              <w:rPr>
                <w:b/>
                <w:w w:val="103"/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:rsidR="00CE696C" w:rsidRPr="00C06189" w:rsidRDefault="00CE696C" w:rsidP="00854E4E">
            <w:pPr>
              <w:pStyle w:val="TableParagraph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Илиев</w:t>
            </w:r>
            <w:proofErr w:type="spellEnd"/>
          </w:p>
        </w:tc>
        <w:tc>
          <w:tcPr>
            <w:tcW w:w="1843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Магомед</w:t>
            </w:r>
            <w:proofErr w:type="spellEnd"/>
          </w:p>
        </w:tc>
        <w:tc>
          <w:tcPr>
            <w:tcW w:w="3827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Илезович</w:t>
            </w:r>
            <w:proofErr w:type="spellEnd"/>
          </w:p>
        </w:tc>
        <w:tc>
          <w:tcPr>
            <w:tcW w:w="3260" w:type="dxa"/>
          </w:tcPr>
          <w:p w:rsidR="00CE696C" w:rsidRPr="00C06189" w:rsidRDefault="00CE696C" w:rsidP="00854E4E">
            <w:pPr>
              <w:pStyle w:val="TableParagraph"/>
              <w:spacing w:before="44"/>
              <w:ind w:left="16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++++-+++++---+++-++--</w:t>
            </w:r>
          </w:p>
        </w:tc>
        <w:tc>
          <w:tcPr>
            <w:tcW w:w="851" w:type="dxa"/>
          </w:tcPr>
          <w:p w:rsidR="00CE696C" w:rsidRPr="00C06189" w:rsidRDefault="00CE696C" w:rsidP="00854E4E">
            <w:pPr>
              <w:pStyle w:val="TableParagraph"/>
              <w:ind w:right="16"/>
              <w:jc w:val="center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E696C" w:rsidRPr="00C06189" w:rsidRDefault="00CE696C" w:rsidP="00854E4E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C06189">
              <w:rPr>
                <w:w w:val="103"/>
                <w:sz w:val="24"/>
                <w:szCs w:val="24"/>
              </w:rPr>
              <w:t>4</w:t>
            </w:r>
          </w:p>
        </w:tc>
      </w:tr>
      <w:tr w:rsidR="00CE696C" w:rsidRPr="00C06189" w:rsidTr="00854E4E">
        <w:trPr>
          <w:trHeight w:val="211"/>
        </w:trPr>
        <w:tc>
          <w:tcPr>
            <w:tcW w:w="471" w:type="dxa"/>
            <w:gridSpan w:val="2"/>
          </w:tcPr>
          <w:p w:rsidR="00CE696C" w:rsidRPr="00C06189" w:rsidRDefault="00CE696C" w:rsidP="00854E4E">
            <w:pPr>
              <w:pStyle w:val="TableParagraph"/>
              <w:ind w:left="25"/>
              <w:rPr>
                <w:b/>
                <w:sz w:val="24"/>
                <w:szCs w:val="24"/>
              </w:rPr>
            </w:pPr>
            <w:r w:rsidRPr="00C06189">
              <w:rPr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:rsidR="00CE696C" w:rsidRPr="00C06189" w:rsidRDefault="00CE696C" w:rsidP="00854E4E">
            <w:pPr>
              <w:pStyle w:val="TableParagraph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Илиева</w:t>
            </w:r>
            <w:proofErr w:type="spellEnd"/>
          </w:p>
        </w:tc>
        <w:tc>
          <w:tcPr>
            <w:tcW w:w="1843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Пятимат</w:t>
            </w:r>
            <w:proofErr w:type="spellEnd"/>
          </w:p>
        </w:tc>
        <w:tc>
          <w:tcPr>
            <w:tcW w:w="3827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Наиповна</w:t>
            </w:r>
            <w:proofErr w:type="spellEnd"/>
          </w:p>
        </w:tc>
        <w:tc>
          <w:tcPr>
            <w:tcW w:w="3260" w:type="dxa"/>
          </w:tcPr>
          <w:p w:rsidR="00CE696C" w:rsidRPr="00C06189" w:rsidRDefault="00CE696C" w:rsidP="00854E4E">
            <w:pPr>
              <w:pStyle w:val="TableParagraph"/>
              <w:spacing w:before="44"/>
              <w:ind w:left="16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++++++++++-+--++++++-</w:t>
            </w:r>
          </w:p>
        </w:tc>
        <w:tc>
          <w:tcPr>
            <w:tcW w:w="851" w:type="dxa"/>
          </w:tcPr>
          <w:p w:rsidR="00CE696C" w:rsidRPr="00C06189" w:rsidRDefault="00CE696C" w:rsidP="00854E4E">
            <w:pPr>
              <w:pStyle w:val="TableParagraph"/>
              <w:ind w:right="16"/>
              <w:jc w:val="center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E696C" w:rsidRPr="00C06189" w:rsidRDefault="00CE696C" w:rsidP="00854E4E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C06189">
              <w:rPr>
                <w:w w:val="103"/>
                <w:sz w:val="24"/>
                <w:szCs w:val="24"/>
              </w:rPr>
              <w:t>5</w:t>
            </w:r>
          </w:p>
        </w:tc>
      </w:tr>
      <w:tr w:rsidR="00CE696C" w:rsidRPr="00C06189" w:rsidTr="00854E4E">
        <w:trPr>
          <w:trHeight w:val="211"/>
        </w:trPr>
        <w:tc>
          <w:tcPr>
            <w:tcW w:w="471" w:type="dxa"/>
            <w:gridSpan w:val="2"/>
          </w:tcPr>
          <w:p w:rsidR="00CE696C" w:rsidRPr="00C06189" w:rsidRDefault="00CE696C" w:rsidP="00854E4E">
            <w:pPr>
              <w:pStyle w:val="TableParagraph"/>
              <w:ind w:left="25"/>
              <w:rPr>
                <w:b/>
                <w:sz w:val="24"/>
                <w:szCs w:val="24"/>
              </w:rPr>
            </w:pPr>
            <w:r w:rsidRPr="00C06189">
              <w:rPr>
                <w:b/>
                <w:w w:val="103"/>
                <w:sz w:val="24"/>
                <w:szCs w:val="24"/>
              </w:rPr>
              <w:t>6</w:t>
            </w:r>
          </w:p>
        </w:tc>
        <w:tc>
          <w:tcPr>
            <w:tcW w:w="3108" w:type="dxa"/>
          </w:tcPr>
          <w:p w:rsidR="00CE696C" w:rsidRPr="00C06189" w:rsidRDefault="00CE696C" w:rsidP="00854E4E">
            <w:pPr>
              <w:pStyle w:val="TableParagraph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Оздоев</w:t>
            </w:r>
            <w:proofErr w:type="spellEnd"/>
          </w:p>
        </w:tc>
        <w:tc>
          <w:tcPr>
            <w:tcW w:w="1843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Ахмед</w:t>
            </w:r>
            <w:proofErr w:type="spellEnd"/>
          </w:p>
        </w:tc>
        <w:tc>
          <w:tcPr>
            <w:tcW w:w="3827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Казбулатович</w:t>
            </w:r>
            <w:proofErr w:type="spellEnd"/>
          </w:p>
        </w:tc>
        <w:tc>
          <w:tcPr>
            <w:tcW w:w="3260" w:type="dxa"/>
          </w:tcPr>
          <w:p w:rsidR="00CE696C" w:rsidRPr="00C06189" w:rsidRDefault="00CE696C" w:rsidP="00854E4E">
            <w:pPr>
              <w:pStyle w:val="TableParagraph"/>
              <w:spacing w:before="44"/>
              <w:ind w:left="16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+++-++-+-----++++-++-</w:t>
            </w:r>
          </w:p>
        </w:tc>
        <w:tc>
          <w:tcPr>
            <w:tcW w:w="851" w:type="dxa"/>
          </w:tcPr>
          <w:p w:rsidR="00CE696C" w:rsidRPr="00C06189" w:rsidRDefault="00CE696C" w:rsidP="00854E4E">
            <w:pPr>
              <w:pStyle w:val="TableParagraph"/>
              <w:ind w:right="16"/>
              <w:jc w:val="center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E696C" w:rsidRPr="00C06189" w:rsidRDefault="00CE696C" w:rsidP="00854E4E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C06189">
              <w:rPr>
                <w:w w:val="103"/>
                <w:sz w:val="24"/>
                <w:szCs w:val="24"/>
              </w:rPr>
              <w:t>4</w:t>
            </w:r>
          </w:p>
        </w:tc>
      </w:tr>
      <w:tr w:rsidR="00CE696C" w:rsidRPr="00C06189" w:rsidTr="00854E4E">
        <w:trPr>
          <w:gridAfter w:val="7"/>
          <w:wAfter w:w="14255" w:type="dxa"/>
          <w:trHeight w:val="211"/>
        </w:trPr>
        <w:tc>
          <w:tcPr>
            <w:tcW w:w="239" w:type="dxa"/>
          </w:tcPr>
          <w:p w:rsidR="00CE696C" w:rsidRPr="00C06189" w:rsidRDefault="00CE696C" w:rsidP="00854E4E">
            <w:pPr>
              <w:pStyle w:val="TableParagraph"/>
              <w:spacing w:before="0" w:line="188" w:lineRule="exact"/>
              <w:ind w:right="17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CE696C" w:rsidRPr="00C06189" w:rsidRDefault="00CE696C" w:rsidP="00CE696C">
      <w:pPr>
        <w:jc w:val="both"/>
        <w:rPr>
          <w:b/>
        </w:rPr>
      </w:pPr>
    </w:p>
    <w:p w:rsidR="00CE696C" w:rsidRPr="00C06189" w:rsidRDefault="00CE696C" w:rsidP="00CE696C">
      <w:pPr>
        <w:rPr>
          <w:b/>
        </w:rPr>
      </w:pPr>
      <w:r w:rsidRPr="00C06189">
        <w:rPr>
          <w:b/>
        </w:rPr>
        <w:t xml:space="preserve">Общие результаты выполнения работы. </w:t>
      </w:r>
    </w:p>
    <w:p w:rsidR="00CE696C" w:rsidRPr="00C06189" w:rsidRDefault="00CE696C" w:rsidP="00CE696C">
      <w:pPr>
        <w:ind w:firstLine="708"/>
        <w:rPr>
          <w:b/>
          <w:lang w:val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4366"/>
        <w:gridCol w:w="879"/>
        <w:gridCol w:w="935"/>
        <w:gridCol w:w="1170"/>
        <w:gridCol w:w="1170"/>
        <w:gridCol w:w="1170"/>
        <w:gridCol w:w="1170"/>
        <w:gridCol w:w="1597"/>
        <w:gridCol w:w="1112"/>
      </w:tblGrid>
      <w:tr w:rsidR="00CE696C" w:rsidRPr="00C06189" w:rsidTr="00854E4E">
        <w:tc>
          <w:tcPr>
            <w:tcW w:w="879" w:type="dxa"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№</w:t>
            </w:r>
          </w:p>
        </w:tc>
        <w:tc>
          <w:tcPr>
            <w:tcW w:w="4366" w:type="dxa"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ОО</w:t>
            </w:r>
          </w:p>
        </w:tc>
        <w:tc>
          <w:tcPr>
            <w:tcW w:w="879" w:type="dxa"/>
          </w:tcPr>
          <w:p w:rsidR="00CE696C" w:rsidRPr="00C06189" w:rsidRDefault="00CE696C" w:rsidP="00854E4E">
            <w:pPr>
              <w:jc w:val="center"/>
            </w:pPr>
            <w:r w:rsidRPr="00C06189">
              <w:t>всего в классе</w:t>
            </w:r>
          </w:p>
        </w:tc>
        <w:tc>
          <w:tcPr>
            <w:tcW w:w="935" w:type="dxa"/>
          </w:tcPr>
          <w:p w:rsidR="00CE696C" w:rsidRPr="00C06189" w:rsidRDefault="00CE696C" w:rsidP="00854E4E">
            <w:r w:rsidRPr="00C06189">
              <w:t>писали</w:t>
            </w:r>
          </w:p>
        </w:tc>
        <w:tc>
          <w:tcPr>
            <w:tcW w:w="1170" w:type="dxa"/>
          </w:tcPr>
          <w:p w:rsidR="00CE696C" w:rsidRPr="00C06189" w:rsidRDefault="00CE696C" w:rsidP="00854E4E">
            <w:r w:rsidRPr="00C06189">
              <w:t>написали на «5»</w:t>
            </w:r>
          </w:p>
        </w:tc>
        <w:tc>
          <w:tcPr>
            <w:tcW w:w="1170" w:type="dxa"/>
          </w:tcPr>
          <w:p w:rsidR="00CE696C" w:rsidRPr="00C06189" w:rsidRDefault="00CE696C" w:rsidP="00854E4E">
            <w:r w:rsidRPr="00C06189">
              <w:t>написали на «4»</w:t>
            </w:r>
          </w:p>
        </w:tc>
        <w:tc>
          <w:tcPr>
            <w:tcW w:w="1170" w:type="dxa"/>
          </w:tcPr>
          <w:p w:rsidR="00CE696C" w:rsidRPr="00C06189" w:rsidRDefault="00CE696C" w:rsidP="00854E4E">
            <w:r w:rsidRPr="00C06189">
              <w:t>написали на «3»</w:t>
            </w:r>
          </w:p>
        </w:tc>
        <w:tc>
          <w:tcPr>
            <w:tcW w:w="1170" w:type="dxa"/>
          </w:tcPr>
          <w:p w:rsidR="00CE696C" w:rsidRPr="00C06189" w:rsidRDefault="00CE696C" w:rsidP="00854E4E">
            <w:r w:rsidRPr="00C06189">
              <w:t>написали на «2»</w:t>
            </w:r>
          </w:p>
        </w:tc>
        <w:tc>
          <w:tcPr>
            <w:tcW w:w="1597" w:type="dxa"/>
          </w:tcPr>
          <w:p w:rsidR="00CE696C" w:rsidRPr="00C06189" w:rsidRDefault="00CE696C" w:rsidP="00854E4E">
            <w:r w:rsidRPr="00C06189">
              <w:t>успеваемость</w:t>
            </w:r>
          </w:p>
        </w:tc>
        <w:tc>
          <w:tcPr>
            <w:tcW w:w="1112" w:type="dxa"/>
          </w:tcPr>
          <w:p w:rsidR="00CE696C" w:rsidRPr="00C06189" w:rsidRDefault="00CE696C" w:rsidP="00854E4E">
            <w:r w:rsidRPr="00C06189">
              <w:t>качество знаний</w:t>
            </w:r>
          </w:p>
        </w:tc>
      </w:tr>
      <w:tr w:rsidR="00CE696C" w:rsidRPr="00C06189" w:rsidTr="00854E4E">
        <w:tc>
          <w:tcPr>
            <w:tcW w:w="879" w:type="dxa"/>
          </w:tcPr>
          <w:p w:rsidR="00CE696C" w:rsidRPr="00C06189" w:rsidRDefault="00CE696C" w:rsidP="00854E4E">
            <w:pPr>
              <w:spacing w:line="276" w:lineRule="auto"/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1</w:t>
            </w:r>
          </w:p>
        </w:tc>
        <w:tc>
          <w:tcPr>
            <w:tcW w:w="4366" w:type="dxa"/>
          </w:tcPr>
          <w:p w:rsidR="00CE696C" w:rsidRPr="00C06189" w:rsidRDefault="00CE696C" w:rsidP="00854E4E">
            <w:pPr>
              <w:spacing w:line="276" w:lineRule="auto"/>
              <w:rPr>
                <w:lang w:eastAsia="en-US"/>
              </w:rPr>
            </w:pPr>
            <w:r w:rsidRPr="00C06189">
              <w:rPr>
                <w:lang w:eastAsia="en-US"/>
              </w:rPr>
              <w:t xml:space="preserve">ГБОУ «СОШ </w:t>
            </w:r>
            <w:proofErr w:type="spellStart"/>
            <w:r w:rsidRPr="00C06189">
              <w:rPr>
                <w:lang w:eastAsia="en-US"/>
              </w:rPr>
              <w:t>с.п</w:t>
            </w:r>
            <w:proofErr w:type="gramStart"/>
            <w:r w:rsidRPr="00C06189">
              <w:rPr>
                <w:lang w:eastAsia="en-US"/>
              </w:rPr>
              <w:t>.О</w:t>
            </w:r>
            <w:proofErr w:type="gramEnd"/>
            <w:r w:rsidRPr="00C06189">
              <w:rPr>
                <w:lang w:eastAsia="en-US"/>
              </w:rPr>
              <w:t>льгетти</w:t>
            </w:r>
            <w:proofErr w:type="spellEnd"/>
            <w:r w:rsidRPr="00C06189">
              <w:rPr>
                <w:lang w:eastAsia="en-US"/>
              </w:rPr>
              <w:t>»</w:t>
            </w:r>
          </w:p>
        </w:tc>
        <w:tc>
          <w:tcPr>
            <w:tcW w:w="879" w:type="dxa"/>
          </w:tcPr>
          <w:p w:rsidR="00CE696C" w:rsidRPr="00C06189" w:rsidRDefault="00CE696C" w:rsidP="00854E4E">
            <w:pPr>
              <w:jc w:val="center"/>
            </w:pPr>
            <w:r w:rsidRPr="00C06189">
              <w:t>6</w:t>
            </w:r>
          </w:p>
        </w:tc>
        <w:tc>
          <w:tcPr>
            <w:tcW w:w="935" w:type="dxa"/>
          </w:tcPr>
          <w:p w:rsidR="00CE696C" w:rsidRPr="00C06189" w:rsidRDefault="00CE696C" w:rsidP="00854E4E">
            <w:pPr>
              <w:jc w:val="center"/>
            </w:pPr>
            <w:r w:rsidRPr="00C06189">
              <w:t>6</w:t>
            </w:r>
          </w:p>
        </w:tc>
        <w:tc>
          <w:tcPr>
            <w:tcW w:w="1170" w:type="dxa"/>
          </w:tcPr>
          <w:p w:rsidR="00CE696C" w:rsidRPr="00C06189" w:rsidRDefault="00CE696C" w:rsidP="00854E4E">
            <w:pPr>
              <w:jc w:val="center"/>
            </w:pPr>
            <w:r w:rsidRPr="00C06189">
              <w:t>2</w:t>
            </w:r>
          </w:p>
        </w:tc>
        <w:tc>
          <w:tcPr>
            <w:tcW w:w="1170" w:type="dxa"/>
          </w:tcPr>
          <w:p w:rsidR="00CE696C" w:rsidRPr="00C06189" w:rsidRDefault="00CE696C" w:rsidP="00854E4E">
            <w:pPr>
              <w:jc w:val="center"/>
            </w:pPr>
            <w:r w:rsidRPr="00C06189">
              <w:t>3</w:t>
            </w:r>
          </w:p>
        </w:tc>
        <w:tc>
          <w:tcPr>
            <w:tcW w:w="1170" w:type="dxa"/>
          </w:tcPr>
          <w:p w:rsidR="00CE696C" w:rsidRPr="00C06189" w:rsidRDefault="00CE696C" w:rsidP="00854E4E">
            <w:pPr>
              <w:jc w:val="center"/>
            </w:pPr>
            <w:r w:rsidRPr="00C06189">
              <w:t>1</w:t>
            </w:r>
          </w:p>
        </w:tc>
        <w:tc>
          <w:tcPr>
            <w:tcW w:w="1170" w:type="dxa"/>
          </w:tcPr>
          <w:p w:rsidR="00CE696C" w:rsidRPr="00C06189" w:rsidRDefault="00CE696C" w:rsidP="00854E4E">
            <w:pPr>
              <w:jc w:val="center"/>
            </w:pPr>
            <w:r w:rsidRPr="00C06189">
              <w:t>0</w:t>
            </w:r>
          </w:p>
        </w:tc>
        <w:tc>
          <w:tcPr>
            <w:tcW w:w="1597" w:type="dxa"/>
          </w:tcPr>
          <w:p w:rsidR="00CE696C" w:rsidRPr="00C06189" w:rsidRDefault="00CE696C" w:rsidP="00854E4E">
            <w:pPr>
              <w:jc w:val="center"/>
            </w:pPr>
            <w:r w:rsidRPr="00C06189">
              <w:t>100%</w:t>
            </w:r>
          </w:p>
        </w:tc>
        <w:tc>
          <w:tcPr>
            <w:tcW w:w="1112" w:type="dxa"/>
          </w:tcPr>
          <w:p w:rsidR="00CE696C" w:rsidRPr="00C06189" w:rsidRDefault="00CE696C" w:rsidP="00854E4E">
            <w:pPr>
              <w:jc w:val="center"/>
            </w:pPr>
            <w:r w:rsidRPr="00C06189">
              <w:t>83,33%</w:t>
            </w:r>
          </w:p>
        </w:tc>
      </w:tr>
    </w:tbl>
    <w:p w:rsidR="00CE696C" w:rsidRPr="00C06189" w:rsidRDefault="00CE696C" w:rsidP="00CE696C">
      <w:pPr>
        <w:tabs>
          <w:tab w:val="center" w:pos="4677"/>
        </w:tabs>
      </w:pPr>
      <w:r w:rsidRPr="00C06189">
        <w:rPr>
          <w:b/>
        </w:rPr>
        <w:tab/>
      </w:r>
    </w:p>
    <w:p w:rsidR="00CE696C" w:rsidRPr="00C06189" w:rsidRDefault="00CE696C" w:rsidP="00CE696C">
      <w:pPr>
        <w:shd w:val="clear" w:color="auto" w:fill="FFFFFF"/>
        <w:textAlignment w:val="baseline"/>
        <w:rPr>
          <w:color w:val="373737"/>
        </w:rPr>
      </w:pPr>
      <w:r w:rsidRPr="00C06189">
        <w:rPr>
          <w:color w:val="373737"/>
        </w:rPr>
        <w:t xml:space="preserve"> </w:t>
      </w:r>
    </w:p>
    <w:p w:rsidR="00CE696C" w:rsidRPr="00C06189" w:rsidRDefault="00CE696C" w:rsidP="00CE696C">
      <w:pPr>
        <w:shd w:val="clear" w:color="auto" w:fill="FFFFFF"/>
        <w:rPr>
          <w:b/>
          <w:color w:val="000000"/>
        </w:rPr>
      </w:pPr>
    </w:p>
    <w:p w:rsidR="00CE696C" w:rsidRPr="00C06189" w:rsidRDefault="00CE696C" w:rsidP="00CE696C">
      <w:pPr>
        <w:jc w:val="both"/>
        <w:rPr>
          <w:rFonts w:eastAsia="SimSun"/>
        </w:rPr>
      </w:pPr>
      <w:r w:rsidRPr="00C06189">
        <w:rPr>
          <w:b/>
          <w:color w:val="000000"/>
        </w:rPr>
        <w:t>Вывод:</w:t>
      </w:r>
      <w:r w:rsidRPr="00C06189">
        <w:rPr>
          <w:color w:val="000000"/>
        </w:rPr>
        <w:t xml:space="preserve"> </w:t>
      </w:r>
      <w:r w:rsidRPr="00C06189">
        <w:t>качество знаний и уровень подготовки выпускников 11 класса  свидетельствует о соответствии федеральным государственным образовательным стандартам.</w:t>
      </w:r>
    </w:p>
    <w:p w:rsidR="00CE696C" w:rsidRPr="00C06189" w:rsidRDefault="00CE696C" w:rsidP="00CE696C">
      <w:pPr>
        <w:ind w:left="-425" w:firstLineChars="300" w:firstLine="720"/>
        <w:jc w:val="center"/>
        <w:rPr>
          <w:rFonts w:eastAsia="SimSun"/>
          <w:lang w:eastAsia="en-US"/>
        </w:rPr>
      </w:pPr>
      <w:r w:rsidRPr="00C06189">
        <w:t xml:space="preserve">Вместе с тем анализ результатов экзаменов </w:t>
      </w:r>
      <w:r w:rsidRPr="00C06189">
        <w:rPr>
          <w:color w:val="000000"/>
        </w:rPr>
        <w:t xml:space="preserve"> по математике базового уровня выявил</w:t>
      </w:r>
      <w:proofErr w:type="gramStart"/>
      <w:r w:rsidRPr="00C06189">
        <w:rPr>
          <w:color w:val="000000"/>
        </w:rPr>
        <w:t xml:space="preserve"> ,</w:t>
      </w:r>
      <w:proofErr w:type="gramEnd"/>
      <w:r w:rsidRPr="00C06189">
        <w:rPr>
          <w:color w:val="000000"/>
        </w:rPr>
        <w:t xml:space="preserve"> что необходимо при дальнейшей подготовке учащихся особое </w:t>
      </w:r>
      <w:r>
        <w:rPr>
          <w:color w:val="000000"/>
        </w:rPr>
        <w:t xml:space="preserve">                                               </w:t>
      </w:r>
      <w:r w:rsidRPr="00C06189">
        <w:rPr>
          <w:color w:val="000000"/>
        </w:rPr>
        <w:t>внимание обращать  на задания, требующие проводить простейшие математические исследования и умения строить математические модели.</w:t>
      </w:r>
    </w:p>
    <w:p w:rsidR="00CE696C" w:rsidRPr="00C06189" w:rsidRDefault="00CE696C" w:rsidP="00CE696C">
      <w:pPr>
        <w:rPr>
          <w:b/>
        </w:rPr>
      </w:pPr>
      <w:r w:rsidRPr="00C06189">
        <w:rPr>
          <w:b/>
        </w:rPr>
        <w:t>Адресные рекомендации:</w:t>
      </w:r>
    </w:p>
    <w:p w:rsidR="00CE696C" w:rsidRPr="00C06189" w:rsidRDefault="00CE696C" w:rsidP="00CE696C">
      <w:pPr>
        <w:rPr>
          <w:b/>
        </w:rPr>
      </w:pPr>
      <w:r w:rsidRPr="00C06189">
        <w:rPr>
          <w:b/>
        </w:rPr>
        <w:t>Администрации: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>проанализировать совместно с руководителем ШМО итоги прохождения ЕГЭ в 2023 году;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>рекомендовать прохождение курсов и семинаров, в том числе, дистанционно;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 xml:space="preserve">Взять на особый контроль ознакомление родителей и обучающихся с Порядком проведения ГИА, особенно в части </w:t>
      </w:r>
      <w:proofErr w:type="spellStart"/>
      <w:r w:rsidRPr="00C06189">
        <w:rPr>
          <w:color w:val="000000"/>
        </w:rPr>
        <w:t>касаемой</w:t>
      </w:r>
      <w:proofErr w:type="spellEnd"/>
      <w:r w:rsidRPr="00C06189">
        <w:rPr>
          <w:color w:val="000000"/>
        </w:rPr>
        <w:t xml:space="preserve"> нарушений процедуры ЕГЭ и последствий этого.</w:t>
      </w:r>
    </w:p>
    <w:p w:rsidR="00CE696C" w:rsidRPr="00C06189" w:rsidRDefault="00CE696C" w:rsidP="00CE696C">
      <w:pPr>
        <w:rPr>
          <w:b/>
        </w:rPr>
      </w:pPr>
      <w:r w:rsidRPr="00C06189">
        <w:rPr>
          <w:b/>
        </w:rPr>
        <w:t>Учителям-предметникам:</w:t>
      </w:r>
    </w:p>
    <w:p w:rsidR="00CE696C" w:rsidRPr="00C06189" w:rsidRDefault="00CE696C" w:rsidP="00CE696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06189">
        <w:t>Продолжить планомерную работу по подготовке учащихся к ЕГЭ.</w:t>
      </w:r>
    </w:p>
    <w:p w:rsidR="00CE696C" w:rsidRPr="00C06189" w:rsidRDefault="00CE696C" w:rsidP="00CE696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06189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CE696C" w:rsidRPr="00C06189" w:rsidRDefault="00CE696C" w:rsidP="00CE696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C06189">
        <w:t xml:space="preserve">Изучить вопросы, вызвавшие затруднение при сдаче экзаменов. </w:t>
      </w:r>
    </w:p>
    <w:p w:rsidR="00CE696C" w:rsidRPr="00C06189" w:rsidRDefault="00CE696C" w:rsidP="00CE696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C06189">
        <w:t>На индивидуальных занятиях и консультациях продолжить отрабатывать задания № 18-21  с полным разбором и доведением решения до понимания учащимися.</w:t>
      </w:r>
    </w:p>
    <w:p w:rsidR="00CE696C" w:rsidRPr="00C06189" w:rsidRDefault="00CE696C" w:rsidP="00CE696C">
      <w:pPr>
        <w:jc w:val="center"/>
        <w:rPr>
          <w:b/>
        </w:rPr>
      </w:pPr>
    </w:p>
    <w:p w:rsidR="00CE696C" w:rsidRPr="00C06189" w:rsidRDefault="00CE696C" w:rsidP="00CE696C">
      <w:pPr>
        <w:rPr>
          <w:b/>
        </w:rPr>
      </w:pPr>
    </w:p>
    <w:p w:rsidR="00CE696C" w:rsidRDefault="00CE696C" w:rsidP="00CE696C">
      <w:pPr>
        <w:jc w:val="center"/>
        <w:rPr>
          <w:b/>
          <w:color w:val="FF0000"/>
        </w:rPr>
      </w:pPr>
      <w:r w:rsidRPr="00C06189">
        <w:rPr>
          <w:b/>
          <w:color w:val="FF0000"/>
        </w:rPr>
        <w:t xml:space="preserve"> Обществознание</w:t>
      </w:r>
    </w:p>
    <w:p w:rsidR="00CE696C" w:rsidRPr="00C06189" w:rsidRDefault="00CE696C" w:rsidP="00CE696C">
      <w:pPr>
        <w:jc w:val="center"/>
        <w:rPr>
          <w:b/>
          <w:color w:val="FF0000"/>
        </w:rPr>
      </w:pPr>
    </w:p>
    <w:p w:rsidR="00CE696C" w:rsidRPr="00C06189" w:rsidRDefault="00CE696C" w:rsidP="00CE696C">
      <w:pPr>
        <w:rPr>
          <w:b/>
        </w:rPr>
      </w:pPr>
      <w:r w:rsidRPr="00C06189">
        <w:rPr>
          <w:b/>
        </w:rPr>
        <w:t xml:space="preserve">Дата проведения: </w:t>
      </w:r>
      <w:r w:rsidRPr="00C06189">
        <w:t>08.06.2023г</w:t>
      </w:r>
      <w:r w:rsidRPr="00C06189">
        <w:rPr>
          <w:b/>
        </w:rPr>
        <w:t xml:space="preserve"> </w:t>
      </w:r>
    </w:p>
    <w:p w:rsidR="00CE696C" w:rsidRPr="00C06189" w:rsidRDefault="00CE696C" w:rsidP="00CE696C">
      <w:pPr>
        <w:rPr>
          <w:b/>
        </w:rPr>
      </w:pPr>
      <w:r w:rsidRPr="00C06189">
        <w:rPr>
          <w:b/>
        </w:rPr>
        <w:t xml:space="preserve">Краткая характеристика КИМ: </w:t>
      </w:r>
    </w:p>
    <w:p w:rsidR="00CE696C" w:rsidRPr="00C06189" w:rsidRDefault="00CE696C" w:rsidP="00CE696C">
      <w:pPr>
        <w:jc w:val="both"/>
        <w:rPr>
          <w:color w:val="000000"/>
        </w:rPr>
      </w:pPr>
      <w:r w:rsidRPr="00C06189">
        <w:rPr>
          <w:color w:val="000000"/>
        </w:rPr>
        <w:t>Каждый вариант экзаменационной работы состоит из двух частей и включает в себя 25 заданий, различающихся формой и уровнем сложности.</w:t>
      </w:r>
    </w:p>
    <w:p w:rsidR="00CE696C" w:rsidRPr="00C06189" w:rsidRDefault="00CE696C" w:rsidP="00CE696C">
      <w:pPr>
        <w:jc w:val="both"/>
        <w:rPr>
          <w:color w:val="000000"/>
        </w:rPr>
      </w:pPr>
      <w:r w:rsidRPr="00C06189">
        <w:rPr>
          <w:color w:val="000000"/>
        </w:rPr>
        <w:t>Часть 1 содержит 16 заданий с кратким ответом. В экзаменационной работе предложены следующие разновидности заданий с кратким ответом:</w:t>
      </w:r>
    </w:p>
    <w:p w:rsidR="00CE696C" w:rsidRPr="00C06189" w:rsidRDefault="00CE696C" w:rsidP="00CE696C">
      <w:pPr>
        <w:jc w:val="both"/>
        <w:rPr>
          <w:color w:val="000000"/>
        </w:rPr>
      </w:pPr>
      <w:r w:rsidRPr="00C06189">
        <w:rPr>
          <w:color w:val="000000"/>
        </w:rPr>
        <w:t>– задания на выбор и запись нескольких правильных ответов из предложенного перечня ответов;</w:t>
      </w:r>
    </w:p>
    <w:p w:rsidR="00CE696C" w:rsidRPr="00C06189" w:rsidRDefault="00CE696C" w:rsidP="00CE696C">
      <w:pPr>
        <w:jc w:val="both"/>
        <w:rPr>
          <w:color w:val="000000"/>
        </w:rPr>
      </w:pPr>
      <w:r w:rsidRPr="00C06189">
        <w:rPr>
          <w:color w:val="000000"/>
        </w:rPr>
        <w:t>– задание на установление соответствия позиций, представленных в двух множествах.</w:t>
      </w:r>
    </w:p>
    <w:p w:rsidR="00CE696C" w:rsidRPr="00C06189" w:rsidRDefault="00CE696C" w:rsidP="00CE696C">
      <w:pPr>
        <w:jc w:val="both"/>
      </w:pPr>
      <w:r w:rsidRPr="00C06189">
        <w:rPr>
          <w:color w:val="000000"/>
        </w:rPr>
        <w:t>Часть 2 содержит 9 заданий с развёрнутым ответом. Задания этой части работы нацелены на выявление выпускников, имеющих наиболее высокий уровень обществоведческой подготовки</w:t>
      </w:r>
    </w:p>
    <w:p w:rsidR="00CE696C" w:rsidRPr="00C06189" w:rsidRDefault="00CE696C" w:rsidP="00CE696C">
      <w:pPr>
        <w:jc w:val="both"/>
        <w:rPr>
          <w:color w:val="000000"/>
        </w:rPr>
      </w:pPr>
      <w:r w:rsidRPr="00C06189">
        <w:rPr>
          <w:color w:val="000000"/>
        </w:rPr>
        <w:t>Часть 1 содержит задания двух уровней сложности: 8 заданий базового уровня и 8 заданий повышенного уровня.</w:t>
      </w:r>
    </w:p>
    <w:p w:rsidR="00CE696C" w:rsidRPr="00C06189" w:rsidRDefault="00CE696C" w:rsidP="00CE696C">
      <w:pPr>
        <w:jc w:val="both"/>
      </w:pPr>
      <w:r w:rsidRPr="00C06189">
        <w:rPr>
          <w:color w:val="000000"/>
        </w:rPr>
        <w:t xml:space="preserve">В части 2 представлены пять заданий базового уровня (17, 18, 21–23) и четыре задания высокого уровня сложности (19, 20, 24, 25). </w:t>
      </w:r>
    </w:p>
    <w:p w:rsidR="00CE696C" w:rsidRPr="00C06189" w:rsidRDefault="00CE696C" w:rsidP="00CE696C">
      <w:pPr>
        <w:rPr>
          <w:color w:val="000000"/>
        </w:rPr>
      </w:pPr>
      <w:r w:rsidRPr="00C06189">
        <w:rPr>
          <w:b/>
        </w:rPr>
        <w:t xml:space="preserve">Критерии оценивания: </w:t>
      </w:r>
      <w:r w:rsidRPr="00C06189">
        <w:rPr>
          <w:color w:val="000000"/>
        </w:rPr>
        <w:t xml:space="preserve">Правильное выполнение каждого из заданий 1, 9 и 12 оценивается 1 баллом. Задание считается выполненным верно, если ответ записан в той форме, которая указана в инструкции по выполнению задания. Правильное выполнение каждого из заданий 2–8, 10, 11, 13–16 оценивается 2 баллами. </w:t>
      </w:r>
      <w:proofErr w:type="gramStart"/>
      <w:r w:rsidRPr="00C06189">
        <w:rPr>
          <w:color w:val="000000"/>
        </w:rPr>
        <w:t>Ответы на эти задания оцениваются следующим образом: полное правильное выполнение задания – 2 балла; выполнение задания с одной ошибкой (одной неверно указанной, в том числе лишней, цифрой наряду со всеми верными цифрами) ИЛИ неполное выполнение задания (отсутствие одной необходимой цифры) – 1 балл; неверное выполнение задания (при указании двух или более ошибочных цифр) – 0 баллов.</w:t>
      </w:r>
      <w:proofErr w:type="gramEnd"/>
    </w:p>
    <w:p w:rsidR="00CE696C" w:rsidRPr="00C06189" w:rsidRDefault="00CE696C" w:rsidP="00CE696C">
      <w:pPr>
        <w:jc w:val="both"/>
        <w:rPr>
          <w:color w:val="000000"/>
        </w:rPr>
      </w:pPr>
      <w:r w:rsidRPr="00C06189">
        <w:rPr>
          <w:color w:val="000000"/>
        </w:rPr>
        <w:lastRenderedPageBreak/>
        <w:t>Полное правильное выполнение заданий части 2 оценивается от 2 до 4 баллов. За полное правильное выполнение заданий 17, 18 выставляется по 2 балла; заданий 19–21, 23 – по 3 балла; заданий 22, 24 и 25 – по 4 балла.</w:t>
      </w:r>
    </w:p>
    <w:p w:rsidR="00CE696C" w:rsidRPr="00C06189" w:rsidRDefault="00CE696C" w:rsidP="00CE696C">
      <w:pPr>
        <w:jc w:val="both"/>
        <w:rPr>
          <w:color w:val="000000"/>
        </w:rPr>
      </w:pPr>
      <w:r w:rsidRPr="00C06189">
        <w:rPr>
          <w:color w:val="000000"/>
        </w:rPr>
        <w:t>Проверка выполнения заданий части 2 проводится экспертами на основе специально разработанной системы критериев.</w:t>
      </w:r>
    </w:p>
    <w:p w:rsidR="00CE696C" w:rsidRPr="00C06189" w:rsidRDefault="00CE696C" w:rsidP="00CE696C">
      <w:pPr>
        <w:jc w:val="both"/>
        <w:rPr>
          <w:b/>
          <w:color w:val="000000"/>
        </w:rPr>
      </w:pPr>
      <w:r w:rsidRPr="00C06189">
        <w:rPr>
          <w:b/>
          <w:color w:val="000000"/>
        </w:rPr>
        <w:t>Максимальный первичный балл за выполнение экзаменационной работы – 57.</w:t>
      </w:r>
    </w:p>
    <w:p w:rsidR="00CE696C" w:rsidRPr="00C06189" w:rsidRDefault="00CE696C" w:rsidP="00CE696C">
      <w:pPr>
        <w:jc w:val="both"/>
        <w:rPr>
          <w:b/>
          <w:color w:val="000000"/>
        </w:rPr>
      </w:pPr>
    </w:p>
    <w:p w:rsidR="00CE696C" w:rsidRPr="00C06189" w:rsidRDefault="00CE696C" w:rsidP="00CE696C">
      <w:pPr>
        <w:jc w:val="both"/>
        <w:rPr>
          <w:b/>
          <w:color w:val="000000"/>
        </w:rPr>
      </w:pPr>
    </w:p>
    <w:tbl>
      <w:tblPr>
        <w:tblStyle w:val="TableNormal"/>
        <w:tblW w:w="1545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2126"/>
        <w:gridCol w:w="2127"/>
        <w:gridCol w:w="1701"/>
        <w:gridCol w:w="2268"/>
        <w:gridCol w:w="5244"/>
        <w:gridCol w:w="993"/>
        <w:gridCol w:w="425"/>
      </w:tblGrid>
      <w:tr w:rsidR="00CE696C" w:rsidRPr="00C06189" w:rsidTr="00854E4E">
        <w:trPr>
          <w:trHeight w:val="1446"/>
        </w:trPr>
        <w:tc>
          <w:tcPr>
            <w:tcW w:w="568" w:type="dxa"/>
          </w:tcPr>
          <w:p w:rsidR="00CE696C" w:rsidRPr="00CE696C" w:rsidRDefault="00CE696C" w:rsidP="00854E4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E696C" w:rsidRPr="00C06189" w:rsidRDefault="00CE696C" w:rsidP="00854E4E">
            <w:pPr>
              <w:pStyle w:val="TableParagraph"/>
              <w:spacing w:before="166"/>
              <w:ind w:left="128"/>
              <w:rPr>
                <w:b/>
                <w:sz w:val="24"/>
                <w:szCs w:val="24"/>
              </w:rPr>
            </w:pPr>
            <w:r w:rsidRPr="00C0618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CE696C" w:rsidRPr="00C06189" w:rsidRDefault="00CE696C" w:rsidP="00854E4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ind w:left="350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2127" w:type="dxa"/>
          </w:tcPr>
          <w:p w:rsidR="00CE696C" w:rsidRPr="00C06189" w:rsidRDefault="00CE696C" w:rsidP="00854E4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ind w:left="551" w:right="544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701" w:type="dxa"/>
          </w:tcPr>
          <w:p w:rsidR="00CE696C" w:rsidRPr="00C06189" w:rsidRDefault="00CE696C" w:rsidP="00854E4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ind w:left="294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2268" w:type="dxa"/>
          </w:tcPr>
          <w:p w:rsidR="00CE696C" w:rsidRPr="00C06189" w:rsidRDefault="00CE696C" w:rsidP="00854E4E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1"/>
              <w:ind w:left="322" w:right="270" w:hanging="45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Задания</w:t>
            </w:r>
            <w:proofErr w:type="spellEnd"/>
            <w:r w:rsidRPr="00C06189">
              <w:rPr>
                <w:sz w:val="24"/>
                <w:szCs w:val="24"/>
              </w:rPr>
              <w:t xml:space="preserve"> с</w:t>
            </w:r>
            <w:r w:rsidRPr="00C06189">
              <w:rPr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кратким</w:t>
            </w:r>
            <w:proofErr w:type="spellEnd"/>
            <w:r w:rsidRPr="00C061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5244" w:type="dxa"/>
          </w:tcPr>
          <w:p w:rsidR="00CE696C" w:rsidRPr="00C06189" w:rsidRDefault="00CE696C" w:rsidP="00854E4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ind w:left="1361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Задания</w:t>
            </w:r>
            <w:proofErr w:type="spellEnd"/>
            <w:r w:rsidRPr="00C06189">
              <w:rPr>
                <w:spacing w:val="2"/>
                <w:sz w:val="24"/>
                <w:szCs w:val="24"/>
              </w:rPr>
              <w:t xml:space="preserve"> </w:t>
            </w:r>
            <w:r w:rsidRPr="00C06189">
              <w:rPr>
                <w:sz w:val="24"/>
                <w:szCs w:val="24"/>
              </w:rPr>
              <w:t>с</w:t>
            </w:r>
            <w:r w:rsidRPr="00C0618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развёрнутым</w:t>
            </w:r>
            <w:proofErr w:type="spellEnd"/>
            <w:r w:rsidRPr="00C0618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993" w:type="dxa"/>
            <w:textDirection w:val="btLr"/>
          </w:tcPr>
          <w:p w:rsidR="00CE696C" w:rsidRPr="00C06189" w:rsidRDefault="00CE696C" w:rsidP="00854E4E">
            <w:pPr>
              <w:pStyle w:val="TableParagraph"/>
              <w:spacing w:before="34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C06189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425" w:type="dxa"/>
            <w:textDirection w:val="btLr"/>
          </w:tcPr>
          <w:p w:rsidR="00CE696C" w:rsidRPr="00C06189" w:rsidRDefault="00CE696C" w:rsidP="00854E4E">
            <w:pPr>
              <w:pStyle w:val="TableParagraph"/>
              <w:spacing w:before="26"/>
              <w:ind w:left="383" w:right="383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Балл</w:t>
            </w:r>
            <w:proofErr w:type="spellEnd"/>
          </w:p>
        </w:tc>
      </w:tr>
      <w:tr w:rsidR="00CE696C" w:rsidRPr="00C06189" w:rsidTr="00854E4E">
        <w:trPr>
          <w:trHeight w:val="211"/>
        </w:trPr>
        <w:tc>
          <w:tcPr>
            <w:tcW w:w="568" w:type="dxa"/>
          </w:tcPr>
          <w:p w:rsidR="00CE696C" w:rsidRPr="00C06189" w:rsidRDefault="00CE696C" w:rsidP="00854E4E">
            <w:pPr>
              <w:pStyle w:val="TableParagraph"/>
              <w:spacing w:before="20"/>
              <w:ind w:left="25"/>
              <w:rPr>
                <w:b/>
                <w:sz w:val="24"/>
                <w:szCs w:val="24"/>
              </w:rPr>
            </w:pPr>
            <w:r w:rsidRPr="00C06189">
              <w:rPr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E696C" w:rsidRPr="00C06189" w:rsidRDefault="00CE696C" w:rsidP="00854E4E">
            <w:pPr>
              <w:pStyle w:val="TableParagraph"/>
              <w:spacing w:before="20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Евкуров</w:t>
            </w:r>
            <w:proofErr w:type="spellEnd"/>
          </w:p>
        </w:tc>
        <w:tc>
          <w:tcPr>
            <w:tcW w:w="2127" w:type="dxa"/>
          </w:tcPr>
          <w:p w:rsidR="00CE696C" w:rsidRPr="00C06189" w:rsidRDefault="00CE696C" w:rsidP="00854E4E">
            <w:pPr>
              <w:pStyle w:val="TableParagraph"/>
              <w:spacing w:before="20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1701" w:type="dxa"/>
          </w:tcPr>
          <w:p w:rsidR="00CE696C" w:rsidRPr="00C06189" w:rsidRDefault="00CE696C" w:rsidP="00854E4E">
            <w:pPr>
              <w:pStyle w:val="TableParagraph"/>
              <w:spacing w:before="20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Магомедович</w:t>
            </w:r>
            <w:proofErr w:type="spellEnd"/>
          </w:p>
        </w:tc>
        <w:tc>
          <w:tcPr>
            <w:tcW w:w="2268" w:type="dxa"/>
          </w:tcPr>
          <w:p w:rsidR="00CE696C" w:rsidRPr="00C06189" w:rsidRDefault="00CE696C" w:rsidP="00854E4E">
            <w:pPr>
              <w:pStyle w:val="TableParagraph"/>
              <w:spacing w:before="38"/>
              <w:ind w:left="17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+2-11010-22-0000</w:t>
            </w:r>
          </w:p>
        </w:tc>
        <w:tc>
          <w:tcPr>
            <w:tcW w:w="5244" w:type="dxa"/>
          </w:tcPr>
          <w:p w:rsidR="00CE696C" w:rsidRPr="00C06189" w:rsidRDefault="00CE696C" w:rsidP="00854E4E">
            <w:pPr>
              <w:pStyle w:val="TableParagraph"/>
              <w:spacing w:before="38"/>
              <w:ind w:left="17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0(2)2(2)0(3)3(3)2(3)2(4)2(3)3(3)1(1)1(2)1(1)2(3)</w:t>
            </w:r>
          </w:p>
        </w:tc>
        <w:tc>
          <w:tcPr>
            <w:tcW w:w="993" w:type="dxa"/>
          </w:tcPr>
          <w:p w:rsidR="00CE696C" w:rsidRPr="00C06189" w:rsidRDefault="00CE696C" w:rsidP="00854E4E">
            <w:pPr>
              <w:pStyle w:val="TableParagraph"/>
              <w:spacing w:before="20"/>
              <w:ind w:left="71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425" w:type="dxa"/>
          </w:tcPr>
          <w:p w:rsidR="00CE696C" w:rsidRPr="00C06189" w:rsidRDefault="00CE696C" w:rsidP="00854E4E">
            <w:pPr>
              <w:pStyle w:val="TableParagraph"/>
              <w:spacing w:before="20"/>
              <w:ind w:left="70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53</w:t>
            </w:r>
          </w:p>
        </w:tc>
      </w:tr>
    </w:tbl>
    <w:p w:rsidR="00CE696C" w:rsidRPr="00C06189" w:rsidRDefault="00CE696C" w:rsidP="00CE696C">
      <w:pPr>
        <w:jc w:val="both"/>
        <w:rPr>
          <w:b/>
        </w:rPr>
      </w:pPr>
    </w:p>
    <w:p w:rsidR="00CE696C" w:rsidRPr="00C06189" w:rsidRDefault="00CE696C" w:rsidP="00CE696C">
      <w:pPr>
        <w:jc w:val="both"/>
        <w:rPr>
          <w:b/>
        </w:rPr>
      </w:pPr>
    </w:p>
    <w:p w:rsidR="00CE696C" w:rsidRPr="00C06189" w:rsidRDefault="00CE696C" w:rsidP="00CE696C">
      <w:pPr>
        <w:rPr>
          <w:color w:val="000000"/>
        </w:rPr>
      </w:pPr>
    </w:p>
    <w:tbl>
      <w:tblPr>
        <w:tblW w:w="12293" w:type="dxa"/>
        <w:tblInd w:w="1355" w:type="dxa"/>
        <w:tblLook w:val="04A0"/>
      </w:tblPr>
      <w:tblGrid>
        <w:gridCol w:w="460"/>
        <w:gridCol w:w="2533"/>
        <w:gridCol w:w="1205"/>
        <w:gridCol w:w="1752"/>
        <w:gridCol w:w="1167"/>
        <w:gridCol w:w="1091"/>
        <w:gridCol w:w="1665"/>
        <w:gridCol w:w="1210"/>
        <w:gridCol w:w="1210"/>
      </w:tblGrid>
      <w:tr w:rsidR="00CE696C" w:rsidRPr="00C06189" w:rsidTr="00854E4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</w:p>
          <w:p w:rsidR="00CE696C" w:rsidRPr="00C06189" w:rsidRDefault="00CE696C" w:rsidP="00854E4E">
            <w:pPr>
              <w:rPr>
                <w:lang w:eastAsia="en-US"/>
              </w:rPr>
            </w:pPr>
            <w:r w:rsidRPr="00C06189">
              <w:rPr>
                <w:lang w:eastAsia="en-US"/>
              </w:rPr>
              <w:t>ОО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Высокий уровень 72 и выше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</w:rPr>
              <w:t>Повышенный   уровень</w:t>
            </w:r>
            <w:r w:rsidRPr="00C06189">
              <w:t xml:space="preserve">                       </w:t>
            </w:r>
            <w:r w:rsidRPr="00C06189">
              <w:rPr>
                <w:b/>
                <w:lang w:eastAsia="en-US"/>
              </w:rPr>
              <w:t>54-71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</w:rPr>
              <w:t>Базовый уровень</w:t>
            </w:r>
            <w:r w:rsidRPr="00C06189">
              <w:t xml:space="preserve">                     </w:t>
            </w:r>
            <w:r w:rsidRPr="00C06189">
              <w:rPr>
                <w:b/>
                <w:lang w:eastAsia="en-US"/>
              </w:rPr>
              <w:t>36-54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</w:rPr>
              <w:t>Низкий уровень</w:t>
            </w:r>
            <w:r w:rsidRPr="00C06189">
              <w:t xml:space="preserve">                              </w:t>
            </w:r>
            <w:r w:rsidRPr="00C06189">
              <w:rPr>
                <w:b/>
                <w:lang w:eastAsia="en-US"/>
              </w:rPr>
              <w:t>0-35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Подтвердили итоговую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Ниже итоговой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Выше итоговой</w:t>
            </w:r>
          </w:p>
        </w:tc>
      </w:tr>
      <w:tr w:rsidR="00CE696C" w:rsidRPr="00C06189" w:rsidTr="00854E4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rPr>
                <w:lang w:eastAsia="en-US"/>
              </w:rPr>
            </w:pPr>
            <w:r w:rsidRPr="00C06189">
              <w:rPr>
                <w:lang w:eastAsia="en-US"/>
              </w:rPr>
              <w:t xml:space="preserve">ГБОУ «СОШ </w:t>
            </w:r>
            <w:proofErr w:type="spellStart"/>
            <w:r w:rsidRPr="00C06189">
              <w:rPr>
                <w:lang w:eastAsia="en-US"/>
              </w:rPr>
              <w:t>с.п</w:t>
            </w:r>
            <w:proofErr w:type="gramStart"/>
            <w:r w:rsidRPr="00C06189">
              <w:rPr>
                <w:lang w:eastAsia="en-US"/>
              </w:rPr>
              <w:t>.О</w:t>
            </w:r>
            <w:proofErr w:type="gramEnd"/>
            <w:r w:rsidRPr="00C06189">
              <w:rPr>
                <w:lang w:eastAsia="en-US"/>
              </w:rPr>
              <w:t>льгетти</w:t>
            </w:r>
            <w:proofErr w:type="spellEnd"/>
            <w:r w:rsidRPr="00C06189">
              <w:rPr>
                <w:lang w:eastAsia="en-US"/>
              </w:rPr>
              <w:t>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rFonts w:eastAsia="Calibri"/>
              </w:rPr>
            </w:pPr>
            <w:r w:rsidRPr="00C06189">
              <w:rPr>
                <w:rFonts w:eastAsia="Calibri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rFonts w:eastAsia="Calibri"/>
              </w:rPr>
            </w:pPr>
            <w:r w:rsidRPr="00C06189">
              <w:rPr>
                <w:rFonts w:eastAsia="Calibri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rFonts w:eastAsia="Calibri"/>
              </w:rPr>
            </w:pPr>
            <w:r w:rsidRPr="00C06189">
              <w:rPr>
                <w:rFonts w:eastAsia="Calibri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rFonts w:eastAsia="Calibri"/>
              </w:rPr>
            </w:pPr>
            <w:r w:rsidRPr="00C06189">
              <w:rPr>
                <w:rFonts w:eastAsia="Calibri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1</w:t>
            </w:r>
            <w:r>
              <w:rPr>
                <w:lang w:eastAsia="en-US"/>
              </w:rPr>
              <w:t>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rPr>
                <w:lang w:eastAsia="en-US"/>
              </w:rPr>
            </w:pPr>
            <w:r w:rsidRPr="00C06189">
              <w:rPr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0</w:t>
            </w:r>
          </w:p>
        </w:tc>
      </w:tr>
    </w:tbl>
    <w:p w:rsidR="00CE696C" w:rsidRPr="00C06189" w:rsidRDefault="00CE696C" w:rsidP="00CE696C">
      <w:pPr>
        <w:rPr>
          <w:color w:val="000000"/>
        </w:rPr>
      </w:pPr>
    </w:p>
    <w:p w:rsidR="00CE696C" w:rsidRPr="00C06189" w:rsidRDefault="00CE696C" w:rsidP="00CE696C">
      <w:r w:rsidRPr="00C06189">
        <w:rPr>
          <w:b/>
        </w:rPr>
        <w:t>Адресные рекомендации:</w:t>
      </w:r>
      <w:r w:rsidRPr="00C06189">
        <w:rPr>
          <w:b/>
          <w:bCs/>
          <w:color w:val="000000"/>
        </w:rPr>
        <w:t xml:space="preserve"> </w:t>
      </w:r>
    </w:p>
    <w:p w:rsidR="00CE696C" w:rsidRPr="00C06189" w:rsidRDefault="00CE696C" w:rsidP="00CE696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C06189">
        <w:t xml:space="preserve">Необходимо при изучении учебного материала по обществознанию уделять внимание не только знаниям обучающихся, но и формированию у них умений, перечисленных в спецификации КИМ, и навыков ответа на различные формы заданий КИМ. В том числе на уроках особое внимание уделять формированию основных  </w:t>
      </w:r>
      <w:proofErr w:type="spellStart"/>
      <w:r w:rsidRPr="00C06189">
        <w:t>общеучебных</w:t>
      </w:r>
      <w:proofErr w:type="spellEnd"/>
      <w:r w:rsidRPr="00C06189">
        <w:t xml:space="preserve">  умений: сравнение, сопоставление, анализ, умение находить причинно-следственные связи. Важно, чтобы обучающиеся, прочитав условие задания, чётко уяснили его требования. Очень часто выпускники отвечают правильно по содержанию, но неправильно по форме, и это приводит к снижению оценки за задание.</w:t>
      </w:r>
    </w:p>
    <w:p w:rsidR="00CE696C" w:rsidRPr="00C06189" w:rsidRDefault="00CE696C" w:rsidP="00CE696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C06189">
        <w:t xml:space="preserve">Следует уделять больше внимания ознакомлению учащихся с теми формами заданий, которые входят </w:t>
      </w:r>
      <w:proofErr w:type="gramStart"/>
      <w:r w:rsidRPr="00C06189">
        <w:t>в</w:t>
      </w:r>
      <w:proofErr w:type="gramEnd"/>
      <w:r w:rsidRPr="00C06189">
        <w:t xml:space="preserve"> </w:t>
      </w:r>
      <w:proofErr w:type="gramStart"/>
      <w:r w:rsidRPr="00C06189">
        <w:t>КИМ</w:t>
      </w:r>
      <w:proofErr w:type="gramEnd"/>
      <w:r w:rsidRPr="00C06189">
        <w:t xml:space="preserve"> ЕГЭ по обществознанию, а также использовать эти задания при текущем контроле знаний по отдельным темам. В начале учебного года нужно провести пробный экзамен, чтобы ученик знал, насколько он готов сейчас и каков должен быть будущий результат.  В этом случае учащийся осознает сложность экзамена и нацеливается на систематическую подготовку, в дальнейшем использовать решение </w:t>
      </w:r>
      <w:proofErr w:type="spellStart"/>
      <w:r w:rsidRPr="00C06189">
        <w:t>КИМов</w:t>
      </w:r>
      <w:proofErr w:type="spellEnd"/>
      <w:r w:rsidRPr="00C06189">
        <w:t xml:space="preserve"> как рубежные контроли.</w:t>
      </w:r>
    </w:p>
    <w:p w:rsidR="00CE696C" w:rsidRPr="00C06189" w:rsidRDefault="00CE696C" w:rsidP="00CE696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C06189">
        <w:t xml:space="preserve">Особое внимание необходимо уделить работе обучающихся с научно-популярными текстами, составлению аннотаций и планов. Важно актуализировать теоретический материал решением жизненных задач, аналогичных содержащимся </w:t>
      </w:r>
      <w:proofErr w:type="gramStart"/>
      <w:r w:rsidRPr="00C06189">
        <w:t>в</w:t>
      </w:r>
      <w:proofErr w:type="gramEnd"/>
      <w:r w:rsidRPr="00C06189">
        <w:t xml:space="preserve"> КИМ. Систематической практикой должно быть написание учащимися мини-сочинения по всем пройденным темам, формируя навык последовательности изложения и привлечения значимых примеров.</w:t>
      </w:r>
    </w:p>
    <w:p w:rsidR="00CE696C" w:rsidRDefault="00CE696C" w:rsidP="00CE696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</w:pPr>
    </w:p>
    <w:p w:rsidR="00CE696C" w:rsidRPr="00C06189" w:rsidRDefault="00CE696C" w:rsidP="00CE696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C06189">
        <w:lastRenderedPageBreak/>
        <w:t xml:space="preserve">В силу того,  что </w:t>
      </w:r>
      <w:proofErr w:type="gramStart"/>
      <w:r w:rsidRPr="00C06189">
        <w:t>в</w:t>
      </w:r>
      <w:proofErr w:type="gramEnd"/>
      <w:r w:rsidRPr="00C06189">
        <w:t xml:space="preserve"> </w:t>
      </w:r>
      <w:proofErr w:type="gramStart"/>
      <w:r w:rsidRPr="00C06189">
        <w:t>КИМ</w:t>
      </w:r>
      <w:proofErr w:type="gramEnd"/>
      <w:r w:rsidRPr="00C06189">
        <w:t xml:space="preserve"> содержатся задания из курса основной школы, которые не встречаются в курсе 10-11 классов, важно выделить время на повторение материала предыдущих лет. Этот контроль желательно осуществлять в форме ЕГЭ, чтобы решение заданий в данной форме стало привычным и на экзамене не вызывало затруднений.  </w:t>
      </w:r>
    </w:p>
    <w:p w:rsidR="00CE696C" w:rsidRPr="00C06189" w:rsidRDefault="00CE696C" w:rsidP="00CE696C">
      <w:pPr>
        <w:rPr>
          <w:b/>
        </w:rPr>
      </w:pPr>
    </w:p>
    <w:p w:rsidR="00CE696C" w:rsidRPr="00C06189" w:rsidRDefault="00CE696C" w:rsidP="00CE696C">
      <w:pPr>
        <w:rPr>
          <w:b/>
        </w:rPr>
      </w:pPr>
      <w:r w:rsidRPr="00C06189">
        <w:rPr>
          <w:b/>
        </w:rPr>
        <w:t>Администрации: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>проанализировать совместно с руководителем ШМО итоги прохождения ЕГЭ в 2023 году;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>рекомендовать прохождение курсов и семинаров, в том числе, дистанционно;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>подготовить план мероприятий по подготовке и проведению государственной итоговой аттестации на 2023-2024 учебный год;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 xml:space="preserve">Взять на особый контроль ознакомление родителей и обучающихся с Порядком проведения ГИА, особенно в части </w:t>
      </w:r>
      <w:proofErr w:type="spellStart"/>
      <w:r w:rsidRPr="00C06189">
        <w:rPr>
          <w:color w:val="000000"/>
        </w:rPr>
        <w:t>касаемой</w:t>
      </w:r>
      <w:proofErr w:type="spellEnd"/>
      <w:r w:rsidRPr="00C06189">
        <w:rPr>
          <w:color w:val="000000"/>
        </w:rPr>
        <w:t xml:space="preserve"> нарушений процедуры ЕГЭ и последствий этого.</w:t>
      </w:r>
    </w:p>
    <w:p w:rsidR="00CE696C" w:rsidRPr="00C06189" w:rsidRDefault="00CE696C" w:rsidP="00CE696C">
      <w:pPr>
        <w:rPr>
          <w:b/>
        </w:rPr>
      </w:pPr>
      <w:r w:rsidRPr="00C06189">
        <w:rPr>
          <w:b/>
        </w:rPr>
        <w:t>Учителям-предметникам:</w:t>
      </w:r>
    </w:p>
    <w:p w:rsidR="00CE696C" w:rsidRPr="00C06189" w:rsidRDefault="00CE696C" w:rsidP="00CE696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06189">
        <w:t>Продолжить планомерную работу по подготовке учащихся к ЕГЭ.</w:t>
      </w:r>
    </w:p>
    <w:p w:rsidR="00CE696C" w:rsidRPr="00C06189" w:rsidRDefault="00CE696C" w:rsidP="00CE696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06189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CE696C" w:rsidRPr="00C06189" w:rsidRDefault="00CE696C" w:rsidP="00CE696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C06189">
        <w:t xml:space="preserve">Изучить вопросы, вызвавшие затруднение при сдаче экзаменов. </w:t>
      </w:r>
    </w:p>
    <w:p w:rsidR="00CE696C" w:rsidRPr="00C06189" w:rsidRDefault="00CE696C" w:rsidP="00CE696C">
      <w:pPr>
        <w:pStyle w:val="ab"/>
        <w:numPr>
          <w:ilvl w:val="0"/>
          <w:numId w:val="1"/>
        </w:numPr>
        <w:rPr>
          <w:color w:val="000000"/>
        </w:rPr>
      </w:pPr>
      <w:r w:rsidRPr="00C06189">
        <w:t xml:space="preserve">На индивидуальных занятиях и консультациях </w:t>
      </w:r>
      <w:r w:rsidRPr="00C06189">
        <w:rPr>
          <w:color w:val="000000"/>
        </w:rPr>
        <w:t>отрабатывать задания 1 части, усилить работу по выполнению заданий повышенного уровня сложности 2 части- 19, 20,21,23,25 заданий.</w:t>
      </w:r>
    </w:p>
    <w:p w:rsidR="00CE696C" w:rsidRPr="00C06189" w:rsidRDefault="00CE696C" w:rsidP="00CE696C">
      <w:pPr>
        <w:pStyle w:val="aa"/>
        <w:shd w:val="clear" w:color="auto" w:fill="FFFFFF"/>
        <w:spacing w:before="0" w:beforeAutospacing="0" w:after="0" w:afterAutospacing="0"/>
        <w:ind w:left="720"/>
        <w:jc w:val="both"/>
      </w:pPr>
    </w:p>
    <w:p w:rsidR="00CE696C" w:rsidRPr="00C06189" w:rsidRDefault="00CE696C" w:rsidP="00CE696C">
      <w:pPr>
        <w:jc w:val="center"/>
        <w:rPr>
          <w:b/>
          <w:color w:val="FF0000"/>
        </w:rPr>
      </w:pPr>
    </w:p>
    <w:p w:rsidR="00CE696C" w:rsidRDefault="00CE696C" w:rsidP="00CE696C">
      <w:pPr>
        <w:jc w:val="center"/>
        <w:rPr>
          <w:b/>
          <w:color w:val="FF0000"/>
        </w:rPr>
      </w:pPr>
      <w:r w:rsidRPr="00C06189">
        <w:rPr>
          <w:b/>
          <w:color w:val="FF0000"/>
        </w:rPr>
        <w:t>История</w:t>
      </w:r>
    </w:p>
    <w:p w:rsidR="00CE696C" w:rsidRPr="00C06189" w:rsidRDefault="00CE696C" w:rsidP="00CE696C">
      <w:pPr>
        <w:jc w:val="center"/>
        <w:rPr>
          <w:b/>
          <w:color w:val="FF0000"/>
        </w:rPr>
      </w:pPr>
    </w:p>
    <w:p w:rsidR="00CE696C" w:rsidRPr="00C06189" w:rsidRDefault="00CE696C" w:rsidP="00CE696C">
      <w:pPr>
        <w:jc w:val="both"/>
      </w:pPr>
      <w:r w:rsidRPr="00C06189">
        <w:rPr>
          <w:b/>
        </w:rPr>
        <w:t xml:space="preserve">Дата проведения: </w:t>
      </w:r>
      <w:r w:rsidR="00F81D32">
        <w:t>06.06.2023</w:t>
      </w:r>
      <w:r w:rsidRPr="00C06189">
        <w:t>г</w:t>
      </w:r>
      <w:r w:rsidRPr="00C06189">
        <w:rPr>
          <w:b/>
        </w:rPr>
        <w:t>.</w:t>
      </w:r>
    </w:p>
    <w:p w:rsidR="00CE696C" w:rsidRPr="00C06189" w:rsidRDefault="00CE696C" w:rsidP="00CE696C">
      <w:pPr>
        <w:jc w:val="both"/>
      </w:pPr>
      <w:r w:rsidRPr="00C06189">
        <w:rPr>
          <w:b/>
        </w:rPr>
        <w:t xml:space="preserve">Краткая характеристика КИМ: </w:t>
      </w:r>
      <w:r w:rsidRPr="00C06189">
        <w:t>Каждый вариант экзаменационной работы состоит из двух частей и включает в себя 19 заданий, различающихся формой и уровнем сложности.</w:t>
      </w:r>
    </w:p>
    <w:p w:rsidR="00CE696C" w:rsidRPr="00C06189" w:rsidRDefault="00CE696C" w:rsidP="00CE696C">
      <w:pPr>
        <w:jc w:val="both"/>
      </w:pPr>
      <w:r w:rsidRPr="00C06189">
        <w:t>Часть 1 содержит 11 заданий с кратким ответом. В экзаменационной работе предложены следующие разновидности заданий с кратким ответом:</w:t>
      </w:r>
    </w:p>
    <w:p w:rsidR="00CE696C" w:rsidRPr="00C06189" w:rsidRDefault="00CE696C" w:rsidP="00CE696C">
      <w:pPr>
        <w:jc w:val="both"/>
      </w:pPr>
      <w:r w:rsidRPr="00C06189">
        <w:t>– задания на установление соответствия элементов, данных в нескольких информационных рядах;</w:t>
      </w:r>
    </w:p>
    <w:p w:rsidR="00CE696C" w:rsidRPr="00C06189" w:rsidRDefault="00CE696C" w:rsidP="00CE696C">
      <w:pPr>
        <w:jc w:val="both"/>
      </w:pPr>
      <w:r w:rsidRPr="00C06189">
        <w:t>– задания на определение последовательности расположения данных элементов;</w:t>
      </w:r>
    </w:p>
    <w:p w:rsidR="00CE696C" w:rsidRPr="00C06189" w:rsidRDefault="00CE696C" w:rsidP="00CE696C">
      <w:pPr>
        <w:jc w:val="both"/>
      </w:pPr>
      <w:r w:rsidRPr="00C06189">
        <w:t>– задания на выбор и запись правильных ответов из предложенного перечня ответов;</w:t>
      </w:r>
    </w:p>
    <w:p w:rsidR="00CE696C" w:rsidRPr="00C06189" w:rsidRDefault="00CE696C" w:rsidP="00CE696C">
      <w:pPr>
        <w:jc w:val="both"/>
      </w:pPr>
      <w:r w:rsidRPr="00C06189">
        <w:t>– задания на определение по указанным признакам и запись в виде слова (словосочетания) термина, названия, имени, века, года и т.п.</w:t>
      </w:r>
    </w:p>
    <w:p w:rsidR="00CE696C" w:rsidRPr="00C06189" w:rsidRDefault="00CE696C" w:rsidP="00CE696C">
      <w:pPr>
        <w:jc w:val="both"/>
      </w:pPr>
      <w:r w:rsidRPr="00C06189">
        <w:t>Часть 2 содержит 8 заданий с развёрнутым ответом, выявляющих и оценивающих освоение участниками экзамена различных комплексных умений.</w:t>
      </w:r>
      <w:r w:rsidRPr="00C06189">
        <w:br/>
        <w:t>Задания 12 и 13 представляют собой комплекс заданий, связанных с анализом письменного исторического источника (предполагают проведение атрибуции источника, привлечение исторических знаний для анализа проблематики источника, извлечение информации).</w:t>
      </w:r>
      <w:r w:rsidRPr="00C06189">
        <w:br/>
        <w:t>Задания 14 и 15 представляют собой комплекс заданий, связанных с анализом изображений (требуется сделать вывод на основе анализа изображения, сформулировать объяснение сделанного вывода, на основе знаний по истории культуры выбрать изображение и указать связанный с ним факт).</w:t>
      </w:r>
    </w:p>
    <w:p w:rsidR="00CE696C" w:rsidRPr="00C06189" w:rsidRDefault="00CE696C" w:rsidP="00CE696C">
      <w:pPr>
        <w:jc w:val="both"/>
      </w:pPr>
      <w:r w:rsidRPr="00C06189">
        <w:t>Задание 16 посвящено Великой Отечественной войне. В задании требуется проанализировать два исторических источника, на основе анализа сделать вывод о событии, которому они посвящены, а также извлечь информацию из источников на основе заданного критерия.</w:t>
      </w:r>
    </w:p>
    <w:p w:rsidR="00CE696C" w:rsidRPr="00C06189" w:rsidRDefault="00CE696C" w:rsidP="00CE696C">
      <w:pPr>
        <w:jc w:val="both"/>
      </w:pPr>
      <w:r w:rsidRPr="00C06189">
        <w:t>Задание 17 нацелено на проверку умения устанавливать причинн</w:t>
      </w:r>
      <w:proofErr w:type="gramStart"/>
      <w:r w:rsidRPr="00C06189">
        <w:t>о-</w:t>
      </w:r>
      <w:proofErr w:type="gramEnd"/>
      <w:r w:rsidRPr="00C06189">
        <w:t xml:space="preserve"> следственные связи.</w:t>
      </w:r>
    </w:p>
    <w:p w:rsidR="00CE696C" w:rsidRPr="00C06189" w:rsidRDefault="00CE696C" w:rsidP="00CE696C">
      <w:pPr>
        <w:jc w:val="both"/>
      </w:pPr>
      <w:r w:rsidRPr="00C06189">
        <w:lastRenderedPageBreak/>
        <w:t>Задание 18 нацелено на проверку знания исторических понятий и умения использовать соответствующие термины в историческом контексте.</w:t>
      </w:r>
    </w:p>
    <w:p w:rsidR="00CE696C" w:rsidRPr="00C06189" w:rsidRDefault="00CE696C" w:rsidP="00CE696C">
      <w:pPr>
        <w:jc w:val="both"/>
      </w:pPr>
      <w:r w:rsidRPr="00C06189">
        <w:t>Задание 19 проверяет умение формулировать аргументы для данной в задании точки зрения.</w:t>
      </w:r>
    </w:p>
    <w:p w:rsidR="00CE696C" w:rsidRPr="00C06189" w:rsidRDefault="00CE696C" w:rsidP="00CE696C">
      <w:pPr>
        <w:jc w:val="both"/>
      </w:pPr>
      <w:r w:rsidRPr="00C06189">
        <w:rPr>
          <w:b/>
        </w:rPr>
        <w:t xml:space="preserve">Критерии оценивания: </w:t>
      </w:r>
      <w:r w:rsidRPr="00C06189">
        <w:t xml:space="preserve">Задание с кратким ответом считается выполненным верно, если правильно </w:t>
      </w:r>
      <w:proofErr w:type="gramStart"/>
      <w:r w:rsidRPr="00C06189">
        <w:t>указаны</w:t>
      </w:r>
      <w:proofErr w:type="gramEnd"/>
      <w:r w:rsidRPr="00C06189">
        <w:t xml:space="preserve"> последовательность цифр или требуемое слово (словосочетание). Полный правильный ответ на каждое из заданий 2, 8–10 оценивается 1 баллом; неполный, неверный ответ или его отсутствие – 0 баллов. Полный правильный ответ на каждое из заданий 1, 3, 5–7, 11 оценивается 2 баллами; если допущена одна ошибка – 1 баллом; если допущено две и более ошибки или ответ отсутствует – 0 баллов. Полный правильный ответ на задание 4 оценивается 3 баллами; если допущена одна ошибка – 2 баллами; если допущены две-три ошибки – 1 баллом; если допущено четыре и более ошибки или ответ отсутствует – 0 баллов. </w:t>
      </w:r>
    </w:p>
    <w:p w:rsidR="00CE696C" w:rsidRPr="00C06189" w:rsidRDefault="00CE696C" w:rsidP="00CE696C">
      <w:pPr>
        <w:jc w:val="both"/>
      </w:pPr>
      <w:r w:rsidRPr="00C06189">
        <w:t>Ответы на задания части 2 проверяются предметной комиссией. Выполнение заданий части 2 оценивается в зависимости от полноты и правильности ответа. За выполнение заданий 12–15 и 18 ставится от 0 до 2 баллов; за выполнение заданий 16, 17 и 19 – от 0 до 3 баллов.</w:t>
      </w:r>
    </w:p>
    <w:p w:rsidR="00CE696C" w:rsidRDefault="00CE696C" w:rsidP="00CE696C">
      <w:pPr>
        <w:jc w:val="both"/>
        <w:rPr>
          <w:b/>
        </w:rPr>
      </w:pPr>
      <w:r w:rsidRPr="00C06189">
        <w:rPr>
          <w:b/>
        </w:rPr>
        <w:t>Максимальный первичный балл за выполнение экзаменационной работы – 38.</w:t>
      </w:r>
    </w:p>
    <w:p w:rsidR="00CE696C" w:rsidRDefault="00CE696C" w:rsidP="00CE696C">
      <w:pPr>
        <w:jc w:val="both"/>
        <w:rPr>
          <w:b/>
        </w:rPr>
      </w:pPr>
    </w:p>
    <w:p w:rsidR="00CE696C" w:rsidRPr="00C06189" w:rsidRDefault="00CE696C" w:rsidP="00CE696C">
      <w:pPr>
        <w:jc w:val="both"/>
        <w:rPr>
          <w:b/>
        </w:rPr>
      </w:pPr>
    </w:p>
    <w:tbl>
      <w:tblPr>
        <w:tblStyle w:val="TableNormal"/>
        <w:tblW w:w="1545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2126"/>
        <w:gridCol w:w="2127"/>
        <w:gridCol w:w="1701"/>
        <w:gridCol w:w="2268"/>
        <w:gridCol w:w="5244"/>
        <w:gridCol w:w="993"/>
        <w:gridCol w:w="425"/>
      </w:tblGrid>
      <w:tr w:rsidR="00CE696C" w:rsidRPr="00C06189" w:rsidTr="00854E4E">
        <w:trPr>
          <w:trHeight w:val="1446"/>
        </w:trPr>
        <w:tc>
          <w:tcPr>
            <w:tcW w:w="568" w:type="dxa"/>
          </w:tcPr>
          <w:p w:rsidR="00CE696C" w:rsidRPr="00CE696C" w:rsidRDefault="00CE696C" w:rsidP="00854E4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E696C" w:rsidRPr="00C06189" w:rsidRDefault="00CE696C" w:rsidP="00854E4E">
            <w:pPr>
              <w:pStyle w:val="TableParagraph"/>
              <w:spacing w:before="166"/>
              <w:ind w:left="128"/>
              <w:rPr>
                <w:b/>
                <w:sz w:val="24"/>
                <w:szCs w:val="24"/>
              </w:rPr>
            </w:pPr>
            <w:r w:rsidRPr="00C0618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CE696C" w:rsidRPr="00C06189" w:rsidRDefault="00CE696C" w:rsidP="00854E4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ind w:left="350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2127" w:type="dxa"/>
          </w:tcPr>
          <w:p w:rsidR="00CE696C" w:rsidRPr="00C06189" w:rsidRDefault="00CE696C" w:rsidP="00854E4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ind w:left="551" w:right="544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701" w:type="dxa"/>
          </w:tcPr>
          <w:p w:rsidR="00CE696C" w:rsidRPr="00C06189" w:rsidRDefault="00CE696C" w:rsidP="00854E4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ind w:left="294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2268" w:type="dxa"/>
          </w:tcPr>
          <w:p w:rsidR="00CE696C" w:rsidRPr="00C06189" w:rsidRDefault="00CE696C" w:rsidP="00854E4E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1"/>
              <w:ind w:left="322" w:right="270" w:hanging="45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Задания</w:t>
            </w:r>
            <w:proofErr w:type="spellEnd"/>
            <w:r w:rsidRPr="00C06189">
              <w:rPr>
                <w:sz w:val="24"/>
                <w:szCs w:val="24"/>
              </w:rPr>
              <w:t xml:space="preserve"> с</w:t>
            </w:r>
            <w:r w:rsidRPr="00C06189">
              <w:rPr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кратким</w:t>
            </w:r>
            <w:proofErr w:type="spellEnd"/>
            <w:r w:rsidRPr="00C061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5244" w:type="dxa"/>
          </w:tcPr>
          <w:p w:rsidR="00CE696C" w:rsidRPr="00C06189" w:rsidRDefault="00CE696C" w:rsidP="00854E4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ind w:left="1361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Задания</w:t>
            </w:r>
            <w:proofErr w:type="spellEnd"/>
            <w:r w:rsidRPr="00C06189">
              <w:rPr>
                <w:spacing w:val="2"/>
                <w:sz w:val="24"/>
                <w:szCs w:val="24"/>
              </w:rPr>
              <w:t xml:space="preserve"> </w:t>
            </w:r>
            <w:r w:rsidRPr="00C06189">
              <w:rPr>
                <w:sz w:val="24"/>
                <w:szCs w:val="24"/>
              </w:rPr>
              <w:t>с</w:t>
            </w:r>
            <w:r w:rsidRPr="00C0618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развёрнутым</w:t>
            </w:r>
            <w:proofErr w:type="spellEnd"/>
            <w:r w:rsidRPr="00C0618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993" w:type="dxa"/>
            <w:textDirection w:val="btLr"/>
          </w:tcPr>
          <w:p w:rsidR="00CE696C" w:rsidRPr="00C06189" w:rsidRDefault="00CE696C" w:rsidP="00854E4E">
            <w:pPr>
              <w:pStyle w:val="TableParagraph"/>
              <w:spacing w:before="34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C06189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425" w:type="dxa"/>
            <w:textDirection w:val="btLr"/>
          </w:tcPr>
          <w:p w:rsidR="00CE696C" w:rsidRPr="00C06189" w:rsidRDefault="00CE696C" w:rsidP="00854E4E">
            <w:pPr>
              <w:pStyle w:val="TableParagraph"/>
              <w:spacing w:before="26"/>
              <w:ind w:left="383" w:right="383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Балл</w:t>
            </w:r>
            <w:proofErr w:type="spellEnd"/>
          </w:p>
        </w:tc>
      </w:tr>
      <w:tr w:rsidR="00CE696C" w:rsidRPr="00C06189" w:rsidTr="00854E4E">
        <w:trPr>
          <w:trHeight w:val="211"/>
        </w:trPr>
        <w:tc>
          <w:tcPr>
            <w:tcW w:w="568" w:type="dxa"/>
          </w:tcPr>
          <w:p w:rsidR="00CE696C" w:rsidRPr="00C06189" w:rsidRDefault="00CE696C" w:rsidP="00854E4E">
            <w:pPr>
              <w:pStyle w:val="TableParagraph"/>
              <w:spacing w:before="20"/>
              <w:ind w:left="25"/>
              <w:rPr>
                <w:b/>
                <w:sz w:val="24"/>
                <w:szCs w:val="24"/>
              </w:rPr>
            </w:pPr>
            <w:r w:rsidRPr="00C06189">
              <w:rPr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E696C" w:rsidRPr="00C06189" w:rsidRDefault="00CE696C" w:rsidP="00854E4E">
            <w:pPr>
              <w:pStyle w:val="TableParagraph"/>
              <w:spacing w:before="20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Евкуров</w:t>
            </w:r>
            <w:proofErr w:type="spellEnd"/>
          </w:p>
        </w:tc>
        <w:tc>
          <w:tcPr>
            <w:tcW w:w="2127" w:type="dxa"/>
          </w:tcPr>
          <w:p w:rsidR="00CE696C" w:rsidRPr="00C06189" w:rsidRDefault="00CE696C" w:rsidP="00854E4E">
            <w:pPr>
              <w:pStyle w:val="TableParagraph"/>
              <w:spacing w:before="20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1701" w:type="dxa"/>
          </w:tcPr>
          <w:p w:rsidR="00CE696C" w:rsidRPr="00C06189" w:rsidRDefault="00CE696C" w:rsidP="00854E4E">
            <w:pPr>
              <w:pStyle w:val="TableParagraph"/>
              <w:spacing w:before="20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Магомедович</w:t>
            </w:r>
            <w:proofErr w:type="spellEnd"/>
          </w:p>
        </w:tc>
        <w:tc>
          <w:tcPr>
            <w:tcW w:w="2268" w:type="dxa"/>
          </w:tcPr>
          <w:p w:rsidR="00CE696C" w:rsidRPr="00C06189" w:rsidRDefault="00CE696C" w:rsidP="00854E4E">
            <w:pPr>
              <w:pStyle w:val="TableParagraph"/>
              <w:spacing w:before="38"/>
              <w:ind w:left="17"/>
              <w:rPr>
                <w:sz w:val="24"/>
                <w:szCs w:val="24"/>
                <w:lang w:val="ru-RU"/>
              </w:rPr>
            </w:pPr>
            <w:r w:rsidRPr="00C06189">
              <w:rPr>
                <w:w w:val="105"/>
                <w:sz w:val="24"/>
                <w:szCs w:val="24"/>
                <w:lang w:val="ru-RU"/>
              </w:rPr>
              <w:t>1-03012++++0</w:t>
            </w:r>
          </w:p>
        </w:tc>
        <w:tc>
          <w:tcPr>
            <w:tcW w:w="5244" w:type="dxa"/>
          </w:tcPr>
          <w:p w:rsidR="00CE696C" w:rsidRPr="00C06189" w:rsidRDefault="00CE696C" w:rsidP="00854E4E">
            <w:pPr>
              <w:pStyle w:val="TableParagraph"/>
              <w:spacing w:before="38"/>
              <w:ind w:left="17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  <w:lang w:val="ru-RU"/>
              </w:rPr>
              <w:t>1</w:t>
            </w:r>
            <w:r w:rsidRPr="00C06189">
              <w:rPr>
                <w:w w:val="105"/>
                <w:sz w:val="24"/>
                <w:szCs w:val="24"/>
              </w:rPr>
              <w:t>(2)</w:t>
            </w:r>
            <w:r w:rsidRPr="00C06189">
              <w:rPr>
                <w:w w:val="105"/>
                <w:sz w:val="24"/>
                <w:szCs w:val="24"/>
                <w:lang w:val="ru-RU"/>
              </w:rPr>
              <w:t>1</w:t>
            </w:r>
            <w:r w:rsidRPr="00C06189">
              <w:rPr>
                <w:w w:val="105"/>
                <w:sz w:val="24"/>
                <w:szCs w:val="24"/>
              </w:rPr>
              <w:t>(2)0(</w:t>
            </w:r>
            <w:r w:rsidRPr="00C06189">
              <w:rPr>
                <w:w w:val="105"/>
                <w:sz w:val="24"/>
                <w:szCs w:val="24"/>
                <w:lang w:val="ru-RU"/>
              </w:rPr>
              <w:t>2</w:t>
            </w:r>
            <w:r w:rsidRPr="00C06189">
              <w:rPr>
                <w:w w:val="105"/>
                <w:sz w:val="24"/>
                <w:szCs w:val="24"/>
              </w:rPr>
              <w:t>)</w:t>
            </w:r>
            <w:r w:rsidRPr="00C06189">
              <w:rPr>
                <w:w w:val="105"/>
                <w:sz w:val="24"/>
                <w:szCs w:val="24"/>
                <w:lang w:val="ru-RU"/>
              </w:rPr>
              <w:t>2</w:t>
            </w:r>
            <w:r w:rsidRPr="00C06189">
              <w:rPr>
                <w:w w:val="105"/>
                <w:sz w:val="24"/>
                <w:szCs w:val="24"/>
              </w:rPr>
              <w:t>(</w:t>
            </w:r>
            <w:r w:rsidRPr="00C06189">
              <w:rPr>
                <w:w w:val="105"/>
                <w:sz w:val="24"/>
                <w:szCs w:val="24"/>
                <w:lang w:val="ru-RU"/>
              </w:rPr>
              <w:t>2</w:t>
            </w:r>
            <w:r w:rsidRPr="00C06189">
              <w:rPr>
                <w:w w:val="105"/>
                <w:sz w:val="24"/>
                <w:szCs w:val="24"/>
              </w:rPr>
              <w:t>)</w:t>
            </w:r>
            <w:r w:rsidRPr="00C06189">
              <w:rPr>
                <w:w w:val="105"/>
                <w:sz w:val="24"/>
                <w:szCs w:val="24"/>
                <w:lang w:val="ru-RU"/>
              </w:rPr>
              <w:t>1</w:t>
            </w:r>
            <w:r w:rsidRPr="00C06189">
              <w:rPr>
                <w:w w:val="105"/>
                <w:sz w:val="24"/>
                <w:szCs w:val="24"/>
              </w:rPr>
              <w:t>(3)</w:t>
            </w:r>
            <w:r w:rsidRPr="00C06189">
              <w:rPr>
                <w:w w:val="105"/>
                <w:sz w:val="24"/>
                <w:szCs w:val="24"/>
                <w:lang w:val="ru-RU"/>
              </w:rPr>
              <w:t>0</w:t>
            </w:r>
            <w:r w:rsidRPr="00C06189">
              <w:rPr>
                <w:w w:val="105"/>
                <w:sz w:val="24"/>
                <w:szCs w:val="24"/>
              </w:rPr>
              <w:t>(</w:t>
            </w:r>
            <w:r w:rsidRPr="00C06189">
              <w:rPr>
                <w:w w:val="105"/>
                <w:sz w:val="24"/>
                <w:szCs w:val="24"/>
                <w:lang w:val="ru-RU"/>
              </w:rPr>
              <w:t>3</w:t>
            </w:r>
            <w:r w:rsidRPr="00C06189">
              <w:rPr>
                <w:w w:val="105"/>
                <w:sz w:val="24"/>
                <w:szCs w:val="24"/>
              </w:rPr>
              <w:t>)</w:t>
            </w:r>
            <w:r w:rsidRPr="00C06189">
              <w:rPr>
                <w:w w:val="105"/>
                <w:sz w:val="24"/>
                <w:szCs w:val="24"/>
                <w:lang w:val="ru-RU"/>
              </w:rPr>
              <w:t>1</w:t>
            </w:r>
            <w:r w:rsidRPr="00C06189">
              <w:rPr>
                <w:w w:val="105"/>
                <w:sz w:val="24"/>
                <w:szCs w:val="24"/>
              </w:rPr>
              <w:t>(</w:t>
            </w:r>
            <w:r w:rsidRPr="00C06189">
              <w:rPr>
                <w:w w:val="105"/>
                <w:sz w:val="24"/>
                <w:szCs w:val="24"/>
                <w:lang w:val="ru-RU"/>
              </w:rPr>
              <w:t>2</w:t>
            </w:r>
            <w:r w:rsidRPr="00C06189">
              <w:rPr>
                <w:w w:val="105"/>
                <w:sz w:val="24"/>
                <w:szCs w:val="24"/>
              </w:rPr>
              <w:t>)</w:t>
            </w:r>
            <w:r w:rsidRPr="00C06189">
              <w:rPr>
                <w:w w:val="105"/>
                <w:sz w:val="24"/>
                <w:szCs w:val="24"/>
                <w:lang w:val="ru-RU"/>
              </w:rPr>
              <w:t>0</w:t>
            </w:r>
            <w:r w:rsidRPr="00C06189">
              <w:rPr>
                <w:w w:val="105"/>
                <w:sz w:val="24"/>
                <w:szCs w:val="24"/>
              </w:rPr>
              <w:t>(3)</w:t>
            </w:r>
            <w:r w:rsidRPr="00C06189">
              <w:rPr>
                <w:w w:val="105"/>
                <w:sz w:val="24"/>
                <w:szCs w:val="24"/>
                <w:lang w:val="ru-RU"/>
              </w:rPr>
              <w:t>0</w:t>
            </w:r>
            <w:r w:rsidRPr="00C06189">
              <w:rPr>
                <w:w w:val="105"/>
                <w:sz w:val="24"/>
                <w:szCs w:val="24"/>
              </w:rPr>
              <w:t>(</w:t>
            </w:r>
            <w:r w:rsidRPr="00C06189">
              <w:rPr>
                <w:w w:val="105"/>
                <w:sz w:val="24"/>
                <w:szCs w:val="24"/>
                <w:lang w:val="ru-RU"/>
              </w:rPr>
              <w:t>3</w:t>
            </w:r>
            <w:r w:rsidRPr="00C06189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CE696C" w:rsidRPr="00C06189" w:rsidRDefault="00CE696C" w:rsidP="00854E4E">
            <w:pPr>
              <w:pStyle w:val="TableParagraph"/>
              <w:spacing w:before="20"/>
              <w:ind w:left="71"/>
              <w:rPr>
                <w:sz w:val="24"/>
                <w:szCs w:val="24"/>
                <w:lang w:val="ru-RU"/>
              </w:rPr>
            </w:pPr>
            <w:r w:rsidRPr="00C06189">
              <w:rPr>
                <w:w w:val="105"/>
                <w:sz w:val="24"/>
                <w:szCs w:val="24"/>
                <w:lang w:val="ru-RU"/>
              </w:rPr>
              <w:t>17</w:t>
            </w:r>
          </w:p>
        </w:tc>
        <w:tc>
          <w:tcPr>
            <w:tcW w:w="425" w:type="dxa"/>
          </w:tcPr>
          <w:p w:rsidR="00CE696C" w:rsidRPr="00C06189" w:rsidRDefault="00CE696C" w:rsidP="00854E4E">
            <w:pPr>
              <w:pStyle w:val="TableParagraph"/>
              <w:spacing w:before="20"/>
              <w:ind w:left="70"/>
              <w:rPr>
                <w:sz w:val="24"/>
                <w:szCs w:val="24"/>
                <w:lang w:val="ru-RU"/>
              </w:rPr>
            </w:pPr>
            <w:r w:rsidRPr="00C06189">
              <w:rPr>
                <w:w w:val="105"/>
                <w:sz w:val="24"/>
                <w:szCs w:val="24"/>
                <w:lang w:val="ru-RU"/>
              </w:rPr>
              <w:t>49</w:t>
            </w:r>
          </w:p>
        </w:tc>
      </w:tr>
    </w:tbl>
    <w:p w:rsidR="00CE696C" w:rsidRPr="00C06189" w:rsidRDefault="00CE696C" w:rsidP="00CE696C">
      <w:pPr>
        <w:jc w:val="both"/>
        <w:rPr>
          <w:b/>
        </w:rPr>
      </w:pPr>
    </w:p>
    <w:p w:rsidR="00CE696C" w:rsidRPr="00C06189" w:rsidRDefault="00CE696C" w:rsidP="00CE696C">
      <w:pPr>
        <w:jc w:val="both"/>
        <w:rPr>
          <w:b/>
        </w:rPr>
      </w:pPr>
    </w:p>
    <w:p w:rsidR="00CE696C" w:rsidRPr="00C06189" w:rsidRDefault="00CE696C" w:rsidP="00CE696C">
      <w:pPr>
        <w:jc w:val="both"/>
        <w:rPr>
          <w:b/>
        </w:rPr>
      </w:pPr>
    </w:p>
    <w:p w:rsidR="00CE696C" w:rsidRPr="00C06189" w:rsidRDefault="00CE696C" w:rsidP="00CE696C">
      <w:pPr>
        <w:jc w:val="center"/>
      </w:pPr>
    </w:p>
    <w:p w:rsidR="00CE696C" w:rsidRPr="00C06189" w:rsidRDefault="00CE696C" w:rsidP="00CE696C">
      <w:pPr>
        <w:jc w:val="center"/>
        <w:rPr>
          <w:b/>
          <w:lang w:val="en-US"/>
        </w:rPr>
      </w:pPr>
      <w:r w:rsidRPr="00C06189">
        <w:rPr>
          <w:b/>
        </w:rPr>
        <w:t>Общие результаты выполнения работы.</w:t>
      </w:r>
    </w:p>
    <w:p w:rsidR="00CE696C" w:rsidRPr="00C06189" w:rsidRDefault="00CE696C" w:rsidP="00CE696C">
      <w:pPr>
        <w:rPr>
          <w:b/>
        </w:rPr>
      </w:pPr>
    </w:p>
    <w:p w:rsidR="00CE696C" w:rsidRPr="00C06189" w:rsidRDefault="00CE696C" w:rsidP="00CE696C">
      <w:pPr>
        <w:jc w:val="center"/>
      </w:pPr>
    </w:p>
    <w:tbl>
      <w:tblPr>
        <w:tblW w:w="14600" w:type="dxa"/>
        <w:tblInd w:w="250" w:type="dxa"/>
        <w:tblLayout w:type="fixed"/>
        <w:tblLook w:val="04A0"/>
      </w:tblPr>
      <w:tblGrid>
        <w:gridCol w:w="423"/>
        <w:gridCol w:w="4535"/>
        <w:gridCol w:w="992"/>
        <w:gridCol w:w="1276"/>
        <w:gridCol w:w="1276"/>
        <w:gridCol w:w="1134"/>
        <w:gridCol w:w="1134"/>
        <w:gridCol w:w="1560"/>
        <w:gridCol w:w="992"/>
        <w:gridCol w:w="1278"/>
      </w:tblGrid>
      <w:tr w:rsidR="00CE696C" w:rsidRPr="00C06189" w:rsidTr="00854E4E">
        <w:trPr>
          <w:trHeight w:val="139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Высокий уровень 68 и выше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</w:rPr>
              <w:t>Повышенный   уровень</w:t>
            </w:r>
            <w:r w:rsidRPr="00C06189">
              <w:t xml:space="preserve">                       </w:t>
            </w:r>
            <w:r w:rsidRPr="00C06189">
              <w:rPr>
                <w:b/>
                <w:lang w:eastAsia="en-US"/>
              </w:rPr>
              <w:t>50-67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</w:rPr>
              <w:t>Базовый уровень</w:t>
            </w:r>
            <w:r w:rsidRPr="00C06189">
              <w:t xml:space="preserve">                     </w:t>
            </w:r>
            <w:r w:rsidRPr="00C06189">
              <w:rPr>
                <w:b/>
                <w:lang w:eastAsia="en-US"/>
              </w:rPr>
              <w:t>32-49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</w:rPr>
              <w:t>Низкий уровень</w:t>
            </w:r>
            <w:r w:rsidRPr="00C06189">
              <w:t xml:space="preserve">                              </w:t>
            </w:r>
            <w:r w:rsidRPr="00C06189">
              <w:rPr>
                <w:b/>
                <w:lang w:eastAsia="en-US"/>
              </w:rPr>
              <w:t>0-31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Подтвердили итоговую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Ниже итоговой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Выше итоговой</w:t>
            </w:r>
          </w:p>
        </w:tc>
      </w:tr>
      <w:tr w:rsidR="00CE696C" w:rsidRPr="00C06189" w:rsidTr="00854E4E">
        <w:trPr>
          <w:trHeight w:val="44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spacing w:line="256" w:lineRule="auto"/>
              <w:rPr>
                <w:lang w:eastAsia="en-US"/>
              </w:rPr>
            </w:pPr>
            <w:r w:rsidRPr="00C06189">
              <w:rPr>
                <w:lang w:eastAsia="en-US"/>
              </w:rPr>
              <w:t xml:space="preserve">ГБОУ «СОШ </w:t>
            </w:r>
            <w:proofErr w:type="spellStart"/>
            <w:r w:rsidRPr="00C06189">
              <w:rPr>
                <w:lang w:eastAsia="en-US"/>
              </w:rPr>
              <w:t>с.п</w:t>
            </w:r>
            <w:proofErr w:type="gramStart"/>
            <w:r w:rsidRPr="00C06189">
              <w:rPr>
                <w:lang w:eastAsia="en-US"/>
              </w:rPr>
              <w:t>.О</w:t>
            </w:r>
            <w:proofErr w:type="gramEnd"/>
            <w:r w:rsidRPr="00C06189">
              <w:rPr>
                <w:lang w:eastAsia="en-US"/>
              </w:rPr>
              <w:t>льгетти</w:t>
            </w:r>
            <w:proofErr w:type="spellEnd"/>
            <w:r w:rsidRPr="00C06189">
              <w:rPr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Pr="00C06189">
              <w:rPr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0</w:t>
            </w:r>
          </w:p>
        </w:tc>
      </w:tr>
    </w:tbl>
    <w:p w:rsidR="00CE696C" w:rsidRPr="00C06189" w:rsidRDefault="00CE696C" w:rsidP="00CE696C">
      <w:pPr>
        <w:jc w:val="center"/>
      </w:pPr>
    </w:p>
    <w:p w:rsidR="00CE696C" w:rsidRPr="00C06189" w:rsidRDefault="00CE696C" w:rsidP="00CE696C"/>
    <w:p w:rsidR="00CE696C" w:rsidRPr="00C06189" w:rsidRDefault="00CE696C" w:rsidP="00CE696C">
      <w:pPr>
        <w:jc w:val="center"/>
      </w:pPr>
    </w:p>
    <w:p w:rsidR="00CE696C" w:rsidRPr="00C06189" w:rsidRDefault="00CE696C" w:rsidP="00CE696C">
      <w:pPr>
        <w:widowControl w:val="0"/>
        <w:tabs>
          <w:tab w:val="left" w:pos="308"/>
        </w:tabs>
        <w:spacing w:line="274" w:lineRule="exact"/>
        <w:jc w:val="both"/>
      </w:pPr>
      <w:r w:rsidRPr="00C06189">
        <w:rPr>
          <w:b/>
        </w:rPr>
        <w:t xml:space="preserve">Выводы: </w:t>
      </w:r>
      <w:r w:rsidRPr="00C06189">
        <w:t xml:space="preserve">Результаты экзаменационной работы </w:t>
      </w:r>
      <w:proofErr w:type="gramStart"/>
      <w:r w:rsidRPr="00C06189">
        <w:t xml:space="preserve">( </w:t>
      </w:r>
      <w:proofErr w:type="gramEnd"/>
      <w:r w:rsidRPr="00C06189">
        <w:t>ЕГЭ) п</w:t>
      </w:r>
      <w:r>
        <w:t>о истории показали, что выпускник неплохо справился</w:t>
      </w:r>
      <w:r w:rsidRPr="00C06189">
        <w:t xml:space="preserve"> с заданиями, но есть допущенные ошибки:</w:t>
      </w:r>
    </w:p>
    <w:p w:rsidR="00CE696C" w:rsidRPr="00C06189" w:rsidRDefault="00CE696C" w:rsidP="00CE696C">
      <w:pPr>
        <w:widowControl w:val="0"/>
        <w:tabs>
          <w:tab w:val="left" w:pos="308"/>
        </w:tabs>
        <w:spacing w:line="274" w:lineRule="exact"/>
        <w:jc w:val="both"/>
      </w:pPr>
    </w:p>
    <w:p w:rsidR="00CE696C" w:rsidRPr="00C06189" w:rsidRDefault="00CE696C" w:rsidP="00CE696C">
      <w:pPr>
        <w:jc w:val="center"/>
        <w:rPr>
          <w:b/>
        </w:rPr>
      </w:pPr>
    </w:p>
    <w:p w:rsidR="00CE696C" w:rsidRPr="00C06189" w:rsidRDefault="00CE696C" w:rsidP="00CE696C">
      <w:pPr>
        <w:pStyle w:val="ab"/>
        <w:numPr>
          <w:ilvl w:val="0"/>
          <w:numId w:val="41"/>
        </w:numPr>
        <w:spacing w:after="200" w:line="276" w:lineRule="auto"/>
        <w:jc w:val="both"/>
      </w:pPr>
      <w:r w:rsidRPr="00C06189">
        <w:t xml:space="preserve"> Слабое владение исторической терминологией, неумение правильно соотносить понятия и их характеристику (сущность), приводить свою точку зрения, аргументировать, устанавливать логические связи, делать выводы, приводить соответствующие примеры.</w:t>
      </w:r>
    </w:p>
    <w:p w:rsidR="00CE696C" w:rsidRPr="00C06189" w:rsidRDefault="00CE696C" w:rsidP="00CE696C">
      <w:pPr>
        <w:pStyle w:val="ab"/>
        <w:numPr>
          <w:ilvl w:val="0"/>
          <w:numId w:val="41"/>
        </w:numPr>
        <w:spacing w:after="200" w:line="276" w:lineRule="auto"/>
        <w:jc w:val="both"/>
      </w:pPr>
      <w:r w:rsidRPr="00C06189">
        <w:t xml:space="preserve"> Не всегда удачно проводится работа с текстом: сложно вычленить смысловые фрагменты. </w:t>
      </w:r>
    </w:p>
    <w:p w:rsidR="00CE696C" w:rsidRPr="00C06189" w:rsidRDefault="00CE696C" w:rsidP="00CE696C">
      <w:pPr>
        <w:pStyle w:val="ab"/>
        <w:widowControl w:val="0"/>
        <w:numPr>
          <w:ilvl w:val="0"/>
          <w:numId w:val="41"/>
        </w:numPr>
        <w:tabs>
          <w:tab w:val="left" w:pos="308"/>
        </w:tabs>
        <w:spacing w:line="274" w:lineRule="exact"/>
        <w:jc w:val="both"/>
      </w:pPr>
      <w:r w:rsidRPr="00C06189">
        <w:t xml:space="preserve"> 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смыслу. Отсутствие самоконтроля мешает </w:t>
      </w:r>
      <w:proofErr w:type="gramStart"/>
      <w:r w:rsidRPr="00C06189">
        <w:t>обучающимся</w:t>
      </w:r>
      <w:proofErr w:type="gramEnd"/>
      <w:r w:rsidRPr="00C06189">
        <w:t xml:space="preserve"> успешно справиться с заданиями, требующими выполнения последовательности шагов, выбора оптимального варианта ответа и т.п.</w:t>
      </w:r>
    </w:p>
    <w:p w:rsidR="00CE696C" w:rsidRPr="00C06189" w:rsidRDefault="00CE696C" w:rsidP="00CE696C">
      <w:pPr>
        <w:jc w:val="both"/>
        <w:rPr>
          <w:color w:val="000000"/>
        </w:rPr>
      </w:pPr>
    </w:p>
    <w:p w:rsidR="00CE696C" w:rsidRPr="00C06189" w:rsidRDefault="00CE696C" w:rsidP="00CE696C">
      <w:pPr>
        <w:rPr>
          <w:b/>
          <w:bCs/>
          <w:color w:val="000000"/>
        </w:rPr>
      </w:pPr>
      <w:r w:rsidRPr="00C06189">
        <w:rPr>
          <w:b/>
          <w:bCs/>
          <w:color w:val="000000"/>
        </w:rPr>
        <w:t>Рекомендации: </w:t>
      </w:r>
    </w:p>
    <w:p w:rsidR="00CE696C" w:rsidRPr="00C06189" w:rsidRDefault="00CE696C" w:rsidP="00CE696C">
      <w:pPr>
        <w:jc w:val="both"/>
      </w:pPr>
      <w:r w:rsidRPr="00C06189">
        <w:rPr>
          <w:b/>
          <w:bCs/>
          <w:color w:val="000000"/>
        </w:rPr>
        <w:t xml:space="preserve">          </w:t>
      </w:r>
      <w:r w:rsidRPr="00C06189">
        <w:t xml:space="preserve">Анализ результатов единого государственного экзамена по истории позволяет дать следующие рекомендации по подготовки выпускников: </w:t>
      </w:r>
    </w:p>
    <w:p w:rsidR="00CE696C" w:rsidRPr="00C06189" w:rsidRDefault="00CE696C" w:rsidP="00CE696C">
      <w:pPr>
        <w:numPr>
          <w:ilvl w:val="0"/>
          <w:numId w:val="15"/>
        </w:numPr>
        <w:contextualSpacing/>
        <w:jc w:val="both"/>
      </w:pPr>
      <w:r w:rsidRPr="00C06189">
        <w:t>Активизировать работу со школьным учебником, обращать особое внимание на иллюстративный материал.</w:t>
      </w:r>
    </w:p>
    <w:p w:rsidR="00CE696C" w:rsidRPr="00C06189" w:rsidRDefault="00CE696C" w:rsidP="00CE696C">
      <w:pPr>
        <w:numPr>
          <w:ilvl w:val="0"/>
          <w:numId w:val="15"/>
        </w:numPr>
        <w:contextualSpacing/>
        <w:jc w:val="both"/>
      </w:pPr>
      <w:r w:rsidRPr="00C06189">
        <w:t>Обязательным атрибутом урока должны стать исторические атласы и контурные карты. Возможно, имеет смысл, организовать зачетное занятие по чтению карт и схем.</w:t>
      </w:r>
    </w:p>
    <w:p w:rsidR="00CE696C" w:rsidRPr="00C06189" w:rsidRDefault="00CE696C" w:rsidP="00CE696C">
      <w:pPr>
        <w:numPr>
          <w:ilvl w:val="0"/>
          <w:numId w:val="15"/>
        </w:numPr>
        <w:contextualSpacing/>
        <w:jc w:val="both"/>
      </w:pPr>
      <w:r w:rsidRPr="00C06189">
        <w:t xml:space="preserve">Изменить акценты при изучении источников, в которых теперь необходимо найти не только определенную информацию, но и выделить главную мысль (основное предложение). </w:t>
      </w:r>
    </w:p>
    <w:p w:rsidR="00CE696C" w:rsidRPr="00C06189" w:rsidRDefault="00CE696C" w:rsidP="00CE696C">
      <w:pPr>
        <w:numPr>
          <w:ilvl w:val="0"/>
          <w:numId w:val="15"/>
        </w:numPr>
        <w:contextualSpacing/>
        <w:jc w:val="both"/>
      </w:pPr>
      <w:r w:rsidRPr="00C06189">
        <w:t>Активизировать работу со статистическим материалом.</w:t>
      </w:r>
    </w:p>
    <w:p w:rsidR="00CE696C" w:rsidRPr="00C06189" w:rsidRDefault="00CE696C" w:rsidP="00CE696C">
      <w:pPr>
        <w:numPr>
          <w:ilvl w:val="0"/>
          <w:numId w:val="15"/>
        </w:numPr>
        <w:contextualSpacing/>
        <w:jc w:val="both"/>
      </w:pPr>
      <w:r w:rsidRPr="00C06189">
        <w:t xml:space="preserve">При изучении каждой темы необходимо определить ее место в историческом пространстве и во времени. Требование выявления сходств и различий данного события, явления </w:t>
      </w:r>
      <w:proofErr w:type="gramStart"/>
      <w:r w:rsidRPr="00C06189">
        <w:t>с</w:t>
      </w:r>
      <w:proofErr w:type="gramEnd"/>
      <w:r w:rsidRPr="00C06189">
        <w:t xml:space="preserve"> </w:t>
      </w:r>
      <w:proofErr w:type="gramStart"/>
      <w:r w:rsidRPr="00C06189">
        <w:t>предшествующими</w:t>
      </w:r>
      <w:proofErr w:type="gramEnd"/>
      <w:r w:rsidRPr="00C06189">
        <w:t xml:space="preserve"> и последующими является обязательным требованием нового формата ГИА. </w:t>
      </w:r>
    </w:p>
    <w:p w:rsidR="00CE696C" w:rsidRPr="00C06189" w:rsidRDefault="00CE696C" w:rsidP="00CE696C">
      <w:pPr>
        <w:numPr>
          <w:ilvl w:val="0"/>
          <w:numId w:val="15"/>
        </w:numPr>
        <w:contextualSpacing/>
        <w:jc w:val="both"/>
      </w:pPr>
      <w:r w:rsidRPr="00C06189">
        <w:t xml:space="preserve">Обратить внимание на составление планов по конкретным темам. Необходимо дать учащимся общую схему рассмотрения экономических, социально-политических, внешнеполитических и других тем, научить их пользоваться ей. </w:t>
      </w:r>
    </w:p>
    <w:p w:rsidR="00CE696C" w:rsidRPr="00C06189" w:rsidRDefault="00CE696C" w:rsidP="00CE696C">
      <w:pPr>
        <w:numPr>
          <w:ilvl w:val="0"/>
          <w:numId w:val="15"/>
        </w:numPr>
        <w:contextualSpacing/>
        <w:jc w:val="both"/>
      </w:pPr>
      <w:r w:rsidRPr="00C06189">
        <w:t>На каждом уроке обеспечить осуществление активной познавательной деятельности учащихся на основе отработки универсальных учебных действий, близких к технологии ГИА по истории</w:t>
      </w:r>
    </w:p>
    <w:p w:rsidR="00CE696C" w:rsidRPr="00C06189" w:rsidRDefault="00CE696C" w:rsidP="00CE696C">
      <w:pPr>
        <w:rPr>
          <w:b/>
        </w:rPr>
      </w:pPr>
      <w:r w:rsidRPr="00C06189">
        <w:rPr>
          <w:b/>
        </w:rPr>
        <w:t>Адресные рекомендации:</w:t>
      </w:r>
    </w:p>
    <w:p w:rsidR="00CE696C" w:rsidRPr="00C06189" w:rsidRDefault="00CE696C" w:rsidP="00CE696C">
      <w:pPr>
        <w:rPr>
          <w:b/>
        </w:rPr>
      </w:pPr>
      <w:r w:rsidRPr="00C06189">
        <w:rPr>
          <w:b/>
        </w:rPr>
        <w:t>Администрации: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>проанализировать совместно с руководителем ШМО итоги прохождения ЕГЭ в 2023 году;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>рекомендовать прохождение курсов и семинаров, в том числе, дистанционно;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>подготовить план мероприятий по подготовке и проведению государственной итоговой аттестации на 2023-2024 учебный год;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 xml:space="preserve">Взять на особый контроль ознакомление родителей и обучающихся с Порядком проведения ГИА, особенно в части </w:t>
      </w:r>
      <w:proofErr w:type="spellStart"/>
      <w:r w:rsidRPr="00C06189">
        <w:rPr>
          <w:color w:val="000000"/>
        </w:rPr>
        <w:t>касаемой</w:t>
      </w:r>
      <w:proofErr w:type="spellEnd"/>
      <w:r w:rsidRPr="00C06189">
        <w:rPr>
          <w:color w:val="000000"/>
        </w:rPr>
        <w:t xml:space="preserve"> нарушений процедуры ЕГЭ и последствий этого.</w:t>
      </w:r>
    </w:p>
    <w:p w:rsidR="00CE696C" w:rsidRPr="00C06189" w:rsidRDefault="00CE696C" w:rsidP="00CE696C">
      <w:pPr>
        <w:rPr>
          <w:b/>
        </w:rPr>
      </w:pPr>
      <w:r w:rsidRPr="00C06189">
        <w:rPr>
          <w:b/>
        </w:rPr>
        <w:t>Учителям-предметникам:</w:t>
      </w:r>
    </w:p>
    <w:p w:rsidR="00CE696C" w:rsidRPr="00C06189" w:rsidRDefault="00CE696C" w:rsidP="00CE696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06189">
        <w:t>Продолжить планомерную работу по подготовке учащихся к ЕГЭ.</w:t>
      </w:r>
    </w:p>
    <w:p w:rsidR="00CE696C" w:rsidRPr="00C06189" w:rsidRDefault="00CE696C" w:rsidP="00CE696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06189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CE696C" w:rsidRPr="00C06189" w:rsidRDefault="00CE696C" w:rsidP="00CE696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C06189">
        <w:t xml:space="preserve">Изучить вопросы, вызвавшие затруднение при сдаче экзаменов. </w:t>
      </w:r>
    </w:p>
    <w:p w:rsidR="00CE696C" w:rsidRPr="00C06189" w:rsidRDefault="00CE696C" w:rsidP="00CE696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C06189">
        <w:t xml:space="preserve">На индивидуальных занятиях и консультациях </w:t>
      </w:r>
      <w:r w:rsidRPr="00C06189">
        <w:rPr>
          <w:color w:val="000000"/>
        </w:rPr>
        <w:t>отрабатывать задания 1 части, усилить работу по выполнению заданий повышенного уровня  2 части- 17, 18, 19 заданий.</w:t>
      </w:r>
    </w:p>
    <w:p w:rsidR="00CE696C" w:rsidRPr="00C06189" w:rsidRDefault="00CE696C" w:rsidP="00CE696C">
      <w:pPr>
        <w:jc w:val="center"/>
        <w:rPr>
          <w:b/>
          <w:color w:val="FF0000"/>
        </w:rPr>
      </w:pPr>
    </w:p>
    <w:p w:rsidR="00CE696C" w:rsidRPr="00C06189" w:rsidRDefault="00CE696C" w:rsidP="00CE696C">
      <w:pPr>
        <w:jc w:val="center"/>
        <w:rPr>
          <w:b/>
          <w:color w:val="FF0000"/>
        </w:rPr>
      </w:pPr>
      <w:r w:rsidRPr="00C06189">
        <w:rPr>
          <w:b/>
          <w:color w:val="FF0000"/>
        </w:rPr>
        <w:t>Химия</w:t>
      </w:r>
    </w:p>
    <w:p w:rsidR="00CE696C" w:rsidRPr="00C06189" w:rsidRDefault="00CE696C" w:rsidP="00CE696C">
      <w:pPr>
        <w:jc w:val="center"/>
        <w:rPr>
          <w:b/>
          <w:color w:val="FF0000"/>
        </w:rPr>
      </w:pPr>
    </w:p>
    <w:p w:rsidR="00CE696C" w:rsidRPr="00C06189" w:rsidRDefault="00CE696C" w:rsidP="00CE696C">
      <w:pPr>
        <w:spacing w:line="276" w:lineRule="auto"/>
        <w:rPr>
          <w:rFonts w:eastAsia="Calibri"/>
          <w:b/>
          <w:lang w:eastAsia="en-US"/>
        </w:rPr>
      </w:pPr>
      <w:r w:rsidRPr="00C06189">
        <w:rPr>
          <w:rFonts w:eastAsia="Calibri"/>
          <w:b/>
          <w:lang w:eastAsia="en-US"/>
        </w:rPr>
        <w:t xml:space="preserve">Дата проведения: </w:t>
      </w:r>
      <w:r w:rsidRPr="00C06189">
        <w:rPr>
          <w:rFonts w:eastAsia="Calibri"/>
          <w:lang w:eastAsia="en-US"/>
        </w:rPr>
        <w:t xml:space="preserve">26.05.2023                  </w:t>
      </w:r>
    </w:p>
    <w:p w:rsidR="00CE696C" w:rsidRPr="00C06189" w:rsidRDefault="00CE696C" w:rsidP="00CE696C">
      <w:r w:rsidRPr="00C06189">
        <w:rPr>
          <w:b/>
        </w:rPr>
        <w:t>Краткая характеристика КИМ</w:t>
      </w:r>
      <w:r w:rsidRPr="00C06189">
        <w:t>:</w:t>
      </w:r>
      <w:r w:rsidRPr="00C06189">
        <w:rPr>
          <w:color w:val="333333"/>
          <w:shd w:val="clear" w:color="auto" w:fill="FFFFFF"/>
        </w:rPr>
        <w:t xml:space="preserve"> </w:t>
      </w:r>
      <w:r w:rsidRPr="00C06189">
        <w:t>ЕГЭ по химии состоит из двух частей, в которых всего представлено 34 задания, среди которых 20 – базового уровня сложности, 8 – повышенного и 6 – высокого. В первой выпускникам предлагают решить 28 заданий — нужен краткий ответ в виде одного числа или последовательности чисел. Во второй части — 6 заданий с развернутым ответом. В них нужно записывать уравнения химических реакций и решать сложные математические задачи.</w:t>
      </w:r>
    </w:p>
    <w:p w:rsidR="00CE696C" w:rsidRPr="00C06189" w:rsidRDefault="00CE696C" w:rsidP="00CE696C">
      <w:pPr>
        <w:rPr>
          <w:color w:val="333333"/>
          <w:shd w:val="clear" w:color="auto" w:fill="FFFFFF"/>
        </w:rPr>
      </w:pPr>
      <w:r w:rsidRPr="00C06189">
        <w:rPr>
          <w:color w:val="333333"/>
          <w:shd w:val="clear" w:color="auto" w:fill="FFFFFF"/>
        </w:rPr>
        <w:t>Распределение заданий экзаменационной работы по содержательным блокам курса химии будет следующим образом</w:t>
      </w:r>
    </w:p>
    <w:p w:rsidR="00CE696C" w:rsidRPr="00C06189" w:rsidRDefault="00CE696C" w:rsidP="00CE696C">
      <w:pPr>
        <w:rPr>
          <w:color w:val="333333"/>
          <w:shd w:val="clear" w:color="auto" w:fill="FFFFFF"/>
        </w:rPr>
      </w:pPr>
    </w:p>
    <w:tbl>
      <w:tblPr>
        <w:tblStyle w:val="a9"/>
        <w:tblW w:w="0" w:type="auto"/>
        <w:tblInd w:w="2547" w:type="dxa"/>
        <w:tblLook w:val="04A0"/>
      </w:tblPr>
      <w:tblGrid>
        <w:gridCol w:w="817"/>
        <w:gridCol w:w="6378"/>
        <w:gridCol w:w="1701"/>
      </w:tblGrid>
      <w:tr w:rsidR="00CE696C" w:rsidRPr="00C06189" w:rsidTr="00854E4E">
        <w:tc>
          <w:tcPr>
            <w:tcW w:w="817" w:type="dxa"/>
          </w:tcPr>
          <w:p w:rsidR="00CE696C" w:rsidRPr="00C06189" w:rsidRDefault="00CE696C" w:rsidP="00854E4E">
            <w:pPr>
              <w:jc w:val="center"/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№</w:t>
            </w:r>
          </w:p>
        </w:tc>
        <w:tc>
          <w:tcPr>
            <w:tcW w:w="6378" w:type="dxa"/>
          </w:tcPr>
          <w:p w:rsidR="00CE696C" w:rsidRPr="00C06189" w:rsidRDefault="00CE696C" w:rsidP="00854E4E">
            <w:pPr>
              <w:jc w:val="center"/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Содержательный блок</w:t>
            </w:r>
          </w:p>
        </w:tc>
        <w:tc>
          <w:tcPr>
            <w:tcW w:w="1701" w:type="dxa"/>
          </w:tcPr>
          <w:p w:rsidR="00CE696C" w:rsidRPr="00C06189" w:rsidRDefault="00CE696C" w:rsidP="00854E4E">
            <w:pPr>
              <w:jc w:val="center"/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количество</w:t>
            </w:r>
          </w:p>
        </w:tc>
      </w:tr>
      <w:tr w:rsidR="00CE696C" w:rsidRPr="00C06189" w:rsidTr="00854E4E">
        <w:tc>
          <w:tcPr>
            <w:tcW w:w="817" w:type="dxa"/>
          </w:tcPr>
          <w:p w:rsidR="00CE696C" w:rsidRPr="00C06189" w:rsidRDefault="00CE696C" w:rsidP="00854E4E">
            <w:pPr>
              <w:jc w:val="center"/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6378" w:type="dxa"/>
          </w:tcPr>
          <w:p w:rsidR="00CE696C" w:rsidRPr="00C06189" w:rsidRDefault="00CE696C" w:rsidP="00854E4E">
            <w:pPr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Теоретические основы химии</w:t>
            </w:r>
          </w:p>
        </w:tc>
        <w:tc>
          <w:tcPr>
            <w:tcW w:w="1701" w:type="dxa"/>
          </w:tcPr>
          <w:p w:rsidR="00CE696C" w:rsidRPr="00C06189" w:rsidRDefault="00CE696C" w:rsidP="00854E4E">
            <w:pPr>
              <w:jc w:val="center"/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5</w:t>
            </w:r>
          </w:p>
        </w:tc>
      </w:tr>
      <w:tr w:rsidR="00CE696C" w:rsidRPr="00C06189" w:rsidTr="00854E4E">
        <w:tc>
          <w:tcPr>
            <w:tcW w:w="817" w:type="dxa"/>
          </w:tcPr>
          <w:p w:rsidR="00CE696C" w:rsidRPr="00C06189" w:rsidRDefault="00CE696C" w:rsidP="00854E4E">
            <w:pPr>
              <w:jc w:val="center"/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2</w:t>
            </w:r>
          </w:p>
        </w:tc>
        <w:tc>
          <w:tcPr>
            <w:tcW w:w="6378" w:type="dxa"/>
          </w:tcPr>
          <w:p w:rsidR="00CE696C" w:rsidRPr="00C06189" w:rsidRDefault="00CE696C" w:rsidP="00854E4E">
            <w:pPr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Химические реакции</w:t>
            </w:r>
          </w:p>
        </w:tc>
        <w:tc>
          <w:tcPr>
            <w:tcW w:w="1701" w:type="dxa"/>
          </w:tcPr>
          <w:p w:rsidR="00CE696C" w:rsidRPr="00C06189" w:rsidRDefault="00CE696C" w:rsidP="00854E4E">
            <w:pPr>
              <w:jc w:val="center"/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8</w:t>
            </w:r>
          </w:p>
        </w:tc>
      </w:tr>
      <w:tr w:rsidR="00CE696C" w:rsidRPr="00C06189" w:rsidTr="00854E4E">
        <w:tc>
          <w:tcPr>
            <w:tcW w:w="817" w:type="dxa"/>
          </w:tcPr>
          <w:p w:rsidR="00CE696C" w:rsidRPr="00C06189" w:rsidRDefault="00CE696C" w:rsidP="00854E4E">
            <w:pPr>
              <w:jc w:val="center"/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3</w:t>
            </w:r>
          </w:p>
        </w:tc>
        <w:tc>
          <w:tcPr>
            <w:tcW w:w="6378" w:type="dxa"/>
          </w:tcPr>
          <w:p w:rsidR="00CE696C" w:rsidRPr="00C06189" w:rsidRDefault="00CE696C" w:rsidP="00854E4E">
            <w:pPr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Неорганические вещества</w:t>
            </w:r>
          </w:p>
        </w:tc>
        <w:tc>
          <w:tcPr>
            <w:tcW w:w="1701" w:type="dxa"/>
          </w:tcPr>
          <w:p w:rsidR="00CE696C" w:rsidRPr="00C06189" w:rsidRDefault="00CE696C" w:rsidP="00854E4E">
            <w:pPr>
              <w:jc w:val="center"/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7</w:t>
            </w:r>
          </w:p>
        </w:tc>
      </w:tr>
      <w:tr w:rsidR="00CE696C" w:rsidRPr="00C06189" w:rsidTr="00854E4E">
        <w:tc>
          <w:tcPr>
            <w:tcW w:w="817" w:type="dxa"/>
          </w:tcPr>
          <w:p w:rsidR="00CE696C" w:rsidRPr="00C06189" w:rsidRDefault="00CE696C" w:rsidP="00854E4E">
            <w:pPr>
              <w:jc w:val="center"/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4</w:t>
            </w:r>
          </w:p>
        </w:tc>
        <w:tc>
          <w:tcPr>
            <w:tcW w:w="6378" w:type="dxa"/>
          </w:tcPr>
          <w:p w:rsidR="00CE696C" w:rsidRPr="00C06189" w:rsidRDefault="00CE696C" w:rsidP="00854E4E">
            <w:pPr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Органические вещества</w:t>
            </w:r>
          </w:p>
        </w:tc>
        <w:tc>
          <w:tcPr>
            <w:tcW w:w="1701" w:type="dxa"/>
          </w:tcPr>
          <w:p w:rsidR="00CE696C" w:rsidRPr="00C06189" w:rsidRDefault="00CE696C" w:rsidP="00854E4E">
            <w:pPr>
              <w:jc w:val="center"/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6</w:t>
            </w:r>
          </w:p>
        </w:tc>
      </w:tr>
      <w:tr w:rsidR="00CE696C" w:rsidRPr="00C06189" w:rsidTr="00854E4E">
        <w:tc>
          <w:tcPr>
            <w:tcW w:w="817" w:type="dxa"/>
          </w:tcPr>
          <w:p w:rsidR="00CE696C" w:rsidRPr="00C06189" w:rsidRDefault="00CE696C" w:rsidP="00854E4E">
            <w:pPr>
              <w:jc w:val="center"/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5</w:t>
            </w:r>
          </w:p>
        </w:tc>
        <w:tc>
          <w:tcPr>
            <w:tcW w:w="6378" w:type="dxa"/>
          </w:tcPr>
          <w:p w:rsidR="00CE696C" w:rsidRPr="00C06189" w:rsidRDefault="00CE696C" w:rsidP="00854E4E">
            <w:pPr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Методы познания в химии. Химия и жизнь</w:t>
            </w:r>
          </w:p>
        </w:tc>
        <w:tc>
          <w:tcPr>
            <w:tcW w:w="1701" w:type="dxa"/>
          </w:tcPr>
          <w:p w:rsidR="00CE696C" w:rsidRPr="00C06189" w:rsidRDefault="00CE696C" w:rsidP="00854E4E">
            <w:pPr>
              <w:jc w:val="center"/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2</w:t>
            </w:r>
          </w:p>
        </w:tc>
      </w:tr>
      <w:tr w:rsidR="00CE696C" w:rsidRPr="00C06189" w:rsidTr="00854E4E">
        <w:tc>
          <w:tcPr>
            <w:tcW w:w="817" w:type="dxa"/>
          </w:tcPr>
          <w:p w:rsidR="00CE696C" w:rsidRPr="00C06189" w:rsidRDefault="00CE696C" w:rsidP="00854E4E">
            <w:pPr>
              <w:jc w:val="center"/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6</w:t>
            </w:r>
          </w:p>
        </w:tc>
        <w:tc>
          <w:tcPr>
            <w:tcW w:w="6378" w:type="dxa"/>
          </w:tcPr>
          <w:p w:rsidR="00CE696C" w:rsidRPr="00C06189" w:rsidRDefault="00CE696C" w:rsidP="00854E4E">
            <w:pPr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Расчеты по химическим формулам и уравнениям реакций.</w:t>
            </w:r>
          </w:p>
        </w:tc>
        <w:tc>
          <w:tcPr>
            <w:tcW w:w="1701" w:type="dxa"/>
          </w:tcPr>
          <w:p w:rsidR="00CE696C" w:rsidRPr="00C06189" w:rsidRDefault="00CE696C" w:rsidP="00854E4E">
            <w:pPr>
              <w:jc w:val="center"/>
              <w:rPr>
                <w:color w:val="333333"/>
                <w:shd w:val="clear" w:color="auto" w:fill="FFFFFF"/>
              </w:rPr>
            </w:pPr>
            <w:r w:rsidRPr="00C06189">
              <w:rPr>
                <w:color w:val="333333"/>
                <w:shd w:val="clear" w:color="auto" w:fill="FFFFFF"/>
              </w:rPr>
              <w:t>6</w:t>
            </w:r>
          </w:p>
        </w:tc>
      </w:tr>
    </w:tbl>
    <w:p w:rsidR="00CE696C" w:rsidRPr="00C06189" w:rsidRDefault="00CE696C" w:rsidP="00CE696C">
      <w:pPr>
        <w:rPr>
          <w:color w:val="333333"/>
          <w:shd w:val="clear" w:color="auto" w:fill="FFFFFF"/>
        </w:rPr>
      </w:pPr>
    </w:p>
    <w:p w:rsidR="00CE696C" w:rsidRPr="00C06189" w:rsidRDefault="00CE696C" w:rsidP="00CE696C">
      <w:r w:rsidRPr="00C06189">
        <w:rPr>
          <w:b/>
        </w:rPr>
        <w:t>Критерии оценивания:</w:t>
      </w:r>
      <w:r w:rsidRPr="00C06189">
        <w:rPr>
          <w:color w:val="333333"/>
          <w:shd w:val="clear" w:color="auto" w:fill="FFFFFF"/>
        </w:rPr>
        <w:t xml:space="preserve"> </w:t>
      </w:r>
      <w:r w:rsidRPr="00C06189">
        <w:t xml:space="preserve">Выполнив правильно все </w:t>
      </w:r>
      <w:r w:rsidR="00F81D32">
        <w:t xml:space="preserve">34 задания на ЕГЭ по химии 2023 </w:t>
      </w:r>
      <w:r w:rsidRPr="00C06189">
        <w:t>года можно заработать 56 первичных баллов, из которых 36 – за выполнение задания 1 части (64,3%) и 20 за выполнение заданий 2 части (35,7%).</w:t>
      </w:r>
    </w:p>
    <w:p w:rsidR="00CE696C" w:rsidRPr="00C06189" w:rsidRDefault="00CE696C" w:rsidP="00CE696C"/>
    <w:tbl>
      <w:tblPr>
        <w:tblStyle w:val="a9"/>
        <w:tblW w:w="0" w:type="auto"/>
        <w:tblInd w:w="4957" w:type="dxa"/>
        <w:tblLook w:val="04A0"/>
      </w:tblPr>
      <w:tblGrid>
        <w:gridCol w:w="3652"/>
        <w:gridCol w:w="1843"/>
      </w:tblGrid>
      <w:tr w:rsidR="00CE696C" w:rsidRPr="00C06189" w:rsidTr="00854E4E">
        <w:tc>
          <w:tcPr>
            <w:tcW w:w="3652" w:type="dxa"/>
          </w:tcPr>
          <w:p w:rsidR="00CE696C" w:rsidRPr="00C06189" w:rsidRDefault="00CE696C" w:rsidP="00854E4E">
            <w:pPr>
              <w:jc w:val="center"/>
            </w:pPr>
            <w:r w:rsidRPr="00C06189">
              <w:t>Задания</w:t>
            </w:r>
          </w:p>
        </w:tc>
        <w:tc>
          <w:tcPr>
            <w:tcW w:w="1843" w:type="dxa"/>
          </w:tcPr>
          <w:p w:rsidR="00CE696C" w:rsidRPr="00C06189" w:rsidRDefault="00CE696C" w:rsidP="00854E4E">
            <w:pPr>
              <w:jc w:val="center"/>
            </w:pPr>
            <w:r w:rsidRPr="00C06189">
              <w:t>балл</w:t>
            </w:r>
          </w:p>
        </w:tc>
      </w:tr>
      <w:tr w:rsidR="00CE696C" w:rsidRPr="00C06189" w:rsidTr="00854E4E">
        <w:tc>
          <w:tcPr>
            <w:tcW w:w="3652" w:type="dxa"/>
          </w:tcPr>
          <w:p w:rsidR="00CE696C" w:rsidRPr="00C06189" w:rsidRDefault="00CE696C" w:rsidP="00854E4E">
            <w:r w:rsidRPr="00C06189">
              <w:t>№ 1-5, 9-13, 16-21, 25-28</w:t>
            </w:r>
          </w:p>
        </w:tc>
        <w:tc>
          <w:tcPr>
            <w:tcW w:w="1843" w:type="dxa"/>
          </w:tcPr>
          <w:p w:rsidR="00CE696C" w:rsidRPr="00C06189" w:rsidRDefault="00CE696C" w:rsidP="00854E4E">
            <w:pPr>
              <w:jc w:val="center"/>
            </w:pPr>
            <w:r w:rsidRPr="00C06189">
              <w:t>1 балл</w:t>
            </w:r>
          </w:p>
        </w:tc>
      </w:tr>
      <w:tr w:rsidR="00CE696C" w:rsidRPr="00C06189" w:rsidTr="00854E4E">
        <w:tc>
          <w:tcPr>
            <w:tcW w:w="3652" w:type="dxa"/>
          </w:tcPr>
          <w:p w:rsidR="00CE696C" w:rsidRPr="00C06189" w:rsidRDefault="00CE696C" w:rsidP="00854E4E">
            <w:r w:rsidRPr="00C06189">
              <w:t>№ 6-8, 14-15, 22-24, 29-30</w:t>
            </w:r>
          </w:p>
        </w:tc>
        <w:tc>
          <w:tcPr>
            <w:tcW w:w="1843" w:type="dxa"/>
          </w:tcPr>
          <w:p w:rsidR="00CE696C" w:rsidRPr="00C06189" w:rsidRDefault="00CE696C" w:rsidP="00854E4E">
            <w:pPr>
              <w:jc w:val="center"/>
            </w:pPr>
            <w:r w:rsidRPr="00C06189">
              <w:t>2 балла</w:t>
            </w:r>
          </w:p>
        </w:tc>
      </w:tr>
      <w:tr w:rsidR="00CE696C" w:rsidRPr="00C06189" w:rsidTr="00854E4E">
        <w:tc>
          <w:tcPr>
            <w:tcW w:w="3652" w:type="dxa"/>
          </w:tcPr>
          <w:p w:rsidR="00CE696C" w:rsidRPr="00C06189" w:rsidRDefault="00CE696C" w:rsidP="00854E4E">
            <w:r w:rsidRPr="00C06189">
              <w:t>№ 34</w:t>
            </w:r>
          </w:p>
        </w:tc>
        <w:tc>
          <w:tcPr>
            <w:tcW w:w="1843" w:type="dxa"/>
          </w:tcPr>
          <w:p w:rsidR="00CE696C" w:rsidRPr="00C06189" w:rsidRDefault="00CE696C" w:rsidP="00854E4E">
            <w:pPr>
              <w:jc w:val="center"/>
            </w:pPr>
            <w:r w:rsidRPr="00C06189">
              <w:t>3 балл</w:t>
            </w:r>
          </w:p>
        </w:tc>
      </w:tr>
      <w:tr w:rsidR="00CE696C" w:rsidRPr="00C06189" w:rsidTr="00854E4E">
        <w:tc>
          <w:tcPr>
            <w:tcW w:w="3652" w:type="dxa"/>
          </w:tcPr>
          <w:p w:rsidR="00CE696C" w:rsidRPr="00C06189" w:rsidRDefault="00CE696C" w:rsidP="00854E4E">
            <w:r w:rsidRPr="00C06189">
              <w:t>№ 31, 33</w:t>
            </w:r>
          </w:p>
        </w:tc>
        <w:tc>
          <w:tcPr>
            <w:tcW w:w="1843" w:type="dxa"/>
          </w:tcPr>
          <w:p w:rsidR="00CE696C" w:rsidRPr="00C06189" w:rsidRDefault="00CE696C" w:rsidP="00854E4E">
            <w:pPr>
              <w:jc w:val="center"/>
            </w:pPr>
            <w:r w:rsidRPr="00C06189">
              <w:t>4 балла</w:t>
            </w:r>
          </w:p>
        </w:tc>
      </w:tr>
      <w:tr w:rsidR="00CE696C" w:rsidRPr="00C06189" w:rsidTr="00854E4E">
        <w:tc>
          <w:tcPr>
            <w:tcW w:w="3652" w:type="dxa"/>
          </w:tcPr>
          <w:p w:rsidR="00CE696C" w:rsidRPr="00C06189" w:rsidRDefault="00CE696C" w:rsidP="00854E4E">
            <w:r w:rsidRPr="00C06189">
              <w:t>№ 32</w:t>
            </w:r>
          </w:p>
        </w:tc>
        <w:tc>
          <w:tcPr>
            <w:tcW w:w="1843" w:type="dxa"/>
          </w:tcPr>
          <w:p w:rsidR="00CE696C" w:rsidRPr="00C06189" w:rsidRDefault="00CE696C" w:rsidP="00854E4E">
            <w:pPr>
              <w:jc w:val="center"/>
            </w:pPr>
            <w:r w:rsidRPr="00C06189">
              <w:t>5 баллов</w:t>
            </w:r>
          </w:p>
        </w:tc>
      </w:tr>
    </w:tbl>
    <w:p w:rsidR="00CE696C" w:rsidRPr="00C06189" w:rsidRDefault="00CE696C" w:rsidP="00CE696C"/>
    <w:p w:rsidR="00CE696C" w:rsidRPr="00C06189" w:rsidRDefault="00CE696C" w:rsidP="00CE696C">
      <w:pPr>
        <w:jc w:val="both"/>
      </w:pPr>
      <w:r w:rsidRPr="00C06189">
        <w:t xml:space="preserve">          Проверка выполнения заданий части 2 осуществляется на основе поэлементного анализа ответа участника экзамена в соответствии с критериями оценивания выполнения задания. В случае существенного расхождения в баллах, выставленных двумя экспертами, назначается третья проверка. Далее результат в первичных баллах ЕГЭ 2023 по химии переводят во вторичные (тестовые баллы) по таблице, рекомендованной ФИПИ. </w:t>
      </w:r>
      <w:proofErr w:type="gramStart"/>
      <w:r w:rsidRPr="00C06189">
        <w:t>Таблица перевода первичных баллов в тестовые для ЕГЭ 2023 года по химии должна быть новой, так как в 2023 году изменился максимальный балл.</w:t>
      </w:r>
      <w:proofErr w:type="gramEnd"/>
    </w:p>
    <w:p w:rsidR="00CE696C" w:rsidRPr="00C06189" w:rsidRDefault="00CE696C" w:rsidP="00CE696C">
      <w:pPr>
        <w:spacing w:before="61"/>
        <w:ind w:left="2558" w:right="2572"/>
        <w:jc w:val="center"/>
      </w:pPr>
    </w:p>
    <w:p w:rsidR="00CE696C" w:rsidRPr="00C06189" w:rsidRDefault="00CE696C" w:rsidP="00CE696C">
      <w:pPr>
        <w:pStyle w:val="a5"/>
        <w:spacing w:before="4"/>
        <w:rPr>
          <w:b/>
          <w:sz w:val="24"/>
          <w:szCs w:val="24"/>
        </w:rPr>
      </w:pPr>
    </w:p>
    <w:tbl>
      <w:tblPr>
        <w:tblStyle w:val="TableNormal"/>
        <w:tblW w:w="14635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7"/>
        <w:gridCol w:w="1985"/>
        <w:gridCol w:w="1843"/>
        <w:gridCol w:w="1559"/>
        <w:gridCol w:w="3402"/>
        <w:gridCol w:w="3544"/>
        <w:gridCol w:w="567"/>
        <w:gridCol w:w="708"/>
      </w:tblGrid>
      <w:tr w:rsidR="00CE696C" w:rsidRPr="00C06189" w:rsidTr="00854E4E">
        <w:trPr>
          <w:trHeight w:val="1118"/>
        </w:trPr>
        <w:tc>
          <w:tcPr>
            <w:tcW w:w="1027" w:type="dxa"/>
          </w:tcPr>
          <w:p w:rsidR="00CE696C" w:rsidRPr="00CE696C" w:rsidRDefault="00CE696C" w:rsidP="00854E4E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  <w:p w:rsidR="00CE696C" w:rsidRPr="00C06189" w:rsidRDefault="00CE696C" w:rsidP="00854E4E">
            <w:pPr>
              <w:pStyle w:val="TableParagraph"/>
              <w:spacing w:before="166"/>
              <w:ind w:left="128"/>
              <w:rPr>
                <w:sz w:val="24"/>
                <w:szCs w:val="24"/>
              </w:rPr>
            </w:pPr>
            <w:r w:rsidRPr="00C06189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350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843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551" w:right="544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559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294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3402" w:type="dxa"/>
          </w:tcPr>
          <w:p w:rsidR="00CE696C" w:rsidRPr="00C06189" w:rsidRDefault="00CE696C" w:rsidP="00854E4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322" w:right="270" w:hanging="45"/>
              <w:jc w:val="both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Задания</w:t>
            </w:r>
            <w:proofErr w:type="spellEnd"/>
            <w:r w:rsidRPr="00C06189">
              <w:rPr>
                <w:sz w:val="24"/>
                <w:szCs w:val="24"/>
              </w:rPr>
              <w:t xml:space="preserve"> с</w:t>
            </w:r>
            <w:r w:rsidRPr="00C06189">
              <w:rPr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кратким</w:t>
            </w:r>
            <w:proofErr w:type="spellEnd"/>
            <w:r w:rsidRPr="00C061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3544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1361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Задания</w:t>
            </w:r>
            <w:proofErr w:type="spellEnd"/>
            <w:r w:rsidRPr="00C06189">
              <w:rPr>
                <w:spacing w:val="2"/>
                <w:sz w:val="24"/>
                <w:szCs w:val="24"/>
              </w:rPr>
              <w:t xml:space="preserve"> </w:t>
            </w:r>
            <w:r w:rsidRPr="00C06189">
              <w:rPr>
                <w:sz w:val="24"/>
                <w:szCs w:val="24"/>
              </w:rPr>
              <w:t>с</w:t>
            </w:r>
            <w:r w:rsidRPr="00C0618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развёрнутым</w:t>
            </w:r>
            <w:proofErr w:type="spellEnd"/>
            <w:r w:rsidRPr="00C0618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567" w:type="dxa"/>
            <w:textDirection w:val="btLr"/>
          </w:tcPr>
          <w:p w:rsidR="00CE696C" w:rsidRPr="00C06189" w:rsidRDefault="00CE696C" w:rsidP="00854E4E">
            <w:pPr>
              <w:pStyle w:val="TableParagraph"/>
              <w:spacing w:before="34"/>
              <w:ind w:left="76"/>
              <w:rPr>
                <w:sz w:val="24"/>
                <w:szCs w:val="24"/>
              </w:rPr>
            </w:pPr>
            <w:proofErr w:type="spellStart"/>
            <w:r w:rsidRPr="00C06189">
              <w:rPr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C06189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08" w:type="dxa"/>
            <w:textDirection w:val="btLr"/>
          </w:tcPr>
          <w:p w:rsidR="00CE696C" w:rsidRPr="00C06189" w:rsidRDefault="00CE696C" w:rsidP="00854E4E">
            <w:pPr>
              <w:pStyle w:val="TableParagraph"/>
              <w:spacing w:before="26"/>
              <w:ind w:left="383" w:right="383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Балл</w:t>
            </w:r>
            <w:proofErr w:type="spellEnd"/>
          </w:p>
        </w:tc>
      </w:tr>
      <w:tr w:rsidR="00CE696C" w:rsidRPr="00C06189" w:rsidTr="00854E4E">
        <w:trPr>
          <w:trHeight w:val="211"/>
        </w:trPr>
        <w:tc>
          <w:tcPr>
            <w:tcW w:w="1027" w:type="dxa"/>
          </w:tcPr>
          <w:p w:rsidR="00CE696C" w:rsidRPr="00C06189" w:rsidRDefault="00CE696C" w:rsidP="00854E4E">
            <w:pPr>
              <w:pStyle w:val="TableParagraph"/>
              <w:ind w:left="25"/>
              <w:rPr>
                <w:sz w:val="24"/>
                <w:szCs w:val="24"/>
              </w:rPr>
            </w:pPr>
            <w:r w:rsidRPr="00C06189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696C" w:rsidRPr="00C06189" w:rsidRDefault="00CE696C" w:rsidP="00854E4E">
            <w:pPr>
              <w:pStyle w:val="TableParagraph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Евкурова</w:t>
            </w:r>
            <w:proofErr w:type="spellEnd"/>
          </w:p>
        </w:tc>
        <w:tc>
          <w:tcPr>
            <w:tcW w:w="1843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Амина</w:t>
            </w:r>
            <w:proofErr w:type="spellEnd"/>
          </w:p>
        </w:tc>
        <w:tc>
          <w:tcPr>
            <w:tcW w:w="1559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402" w:type="dxa"/>
          </w:tcPr>
          <w:p w:rsidR="00CE696C" w:rsidRPr="00C06189" w:rsidRDefault="00CE696C" w:rsidP="00854E4E">
            <w:pPr>
              <w:pStyle w:val="TableParagraph"/>
              <w:spacing w:before="63"/>
              <w:ind w:left="11"/>
              <w:rPr>
                <w:sz w:val="24"/>
                <w:szCs w:val="24"/>
              </w:rPr>
            </w:pPr>
            <w:r w:rsidRPr="00C06189">
              <w:rPr>
                <w:w w:val="110"/>
                <w:sz w:val="24"/>
                <w:szCs w:val="24"/>
              </w:rPr>
              <w:t>++-+-020++---20+----+000--+-</w:t>
            </w:r>
          </w:p>
        </w:tc>
        <w:tc>
          <w:tcPr>
            <w:tcW w:w="3544" w:type="dxa"/>
          </w:tcPr>
          <w:p w:rsidR="00CE696C" w:rsidRPr="00C06189" w:rsidRDefault="00CE696C" w:rsidP="00854E4E">
            <w:pPr>
              <w:pStyle w:val="TableParagraph"/>
              <w:spacing w:before="38"/>
              <w:ind w:left="17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2(2)2(2)2(4)0(5)2(3)0(4)</w:t>
            </w:r>
          </w:p>
        </w:tc>
        <w:tc>
          <w:tcPr>
            <w:tcW w:w="567" w:type="dxa"/>
          </w:tcPr>
          <w:p w:rsidR="00CE696C" w:rsidRPr="00C06189" w:rsidRDefault="00CE696C" w:rsidP="00854E4E">
            <w:pPr>
              <w:pStyle w:val="TableParagraph"/>
              <w:ind w:left="71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CE696C" w:rsidRPr="00C06189" w:rsidRDefault="00CE696C" w:rsidP="00854E4E">
            <w:pPr>
              <w:pStyle w:val="TableParagraph"/>
              <w:ind w:left="70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48</w:t>
            </w:r>
          </w:p>
        </w:tc>
      </w:tr>
      <w:tr w:rsidR="00CE696C" w:rsidRPr="00C06189" w:rsidTr="00854E4E">
        <w:trPr>
          <w:trHeight w:val="211"/>
        </w:trPr>
        <w:tc>
          <w:tcPr>
            <w:tcW w:w="1027" w:type="dxa"/>
          </w:tcPr>
          <w:p w:rsidR="00CE696C" w:rsidRPr="00C06189" w:rsidRDefault="00CE696C" w:rsidP="00854E4E">
            <w:pPr>
              <w:pStyle w:val="TableParagraph"/>
              <w:ind w:left="25"/>
              <w:rPr>
                <w:sz w:val="24"/>
                <w:szCs w:val="24"/>
              </w:rPr>
            </w:pPr>
            <w:r w:rsidRPr="00C06189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E696C" w:rsidRPr="00C06189" w:rsidRDefault="00CE696C" w:rsidP="00854E4E">
            <w:pPr>
              <w:pStyle w:val="TableParagraph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Евкуров</w:t>
            </w:r>
            <w:proofErr w:type="spellEnd"/>
          </w:p>
        </w:tc>
        <w:tc>
          <w:tcPr>
            <w:tcW w:w="1843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Хас-Магомед</w:t>
            </w:r>
            <w:proofErr w:type="spellEnd"/>
          </w:p>
        </w:tc>
        <w:tc>
          <w:tcPr>
            <w:tcW w:w="1559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3402" w:type="dxa"/>
          </w:tcPr>
          <w:p w:rsidR="00CE696C" w:rsidRPr="00C06189" w:rsidRDefault="00CE696C" w:rsidP="00854E4E">
            <w:pPr>
              <w:pStyle w:val="TableParagraph"/>
              <w:spacing w:before="63"/>
              <w:ind w:left="11"/>
              <w:rPr>
                <w:sz w:val="24"/>
                <w:szCs w:val="24"/>
              </w:rPr>
            </w:pPr>
            <w:r w:rsidRPr="00C06189">
              <w:rPr>
                <w:w w:val="110"/>
                <w:sz w:val="24"/>
                <w:szCs w:val="24"/>
              </w:rPr>
              <w:t>+-+-+000---++00--+---000++--</w:t>
            </w:r>
          </w:p>
        </w:tc>
        <w:tc>
          <w:tcPr>
            <w:tcW w:w="3544" w:type="dxa"/>
          </w:tcPr>
          <w:p w:rsidR="00CE696C" w:rsidRPr="00C06189" w:rsidRDefault="00CE696C" w:rsidP="00854E4E">
            <w:pPr>
              <w:pStyle w:val="TableParagraph"/>
              <w:spacing w:before="38"/>
              <w:ind w:left="17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1(2)0(2)0(4)0(5)2(3)0(4)</w:t>
            </w:r>
          </w:p>
        </w:tc>
        <w:tc>
          <w:tcPr>
            <w:tcW w:w="567" w:type="dxa"/>
          </w:tcPr>
          <w:p w:rsidR="00CE696C" w:rsidRPr="00C06189" w:rsidRDefault="00CE696C" w:rsidP="00854E4E">
            <w:pPr>
              <w:pStyle w:val="TableParagraph"/>
              <w:ind w:left="71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CE696C" w:rsidRPr="00C06189" w:rsidRDefault="00CE696C" w:rsidP="00854E4E">
            <w:pPr>
              <w:pStyle w:val="TableParagraph"/>
              <w:ind w:left="70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36</w:t>
            </w:r>
          </w:p>
        </w:tc>
      </w:tr>
    </w:tbl>
    <w:p w:rsidR="00CE696C" w:rsidRPr="00C06189" w:rsidRDefault="00CE696C" w:rsidP="00CE696C"/>
    <w:p w:rsidR="00CE696C" w:rsidRPr="00C06189" w:rsidRDefault="00CE696C" w:rsidP="00CE696C">
      <w:pPr>
        <w:jc w:val="both"/>
      </w:pPr>
    </w:p>
    <w:p w:rsidR="00CE696C" w:rsidRPr="00C06189" w:rsidRDefault="00CE696C" w:rsidP="00CE696C">
      <w:pPr>
        <w:jc w:val="center"/>
        <w:rPr>
          <w:b/>
        </w:rPr>
      </w:pPr>
    </w:p>
    <w:p w:rsidR="00CE696C" w:rsidRPr="00C06189" w:rsidRDefault="00CE696C" w:rsidP="00CE696C">
      <w:pPr>
        <w:jc w:val="center"/>
      </w:pPr>
    </w:p>
    <w:tbl>
      <w:tblPr>
        <w:tblW w:w="12293" w:type="dxa"/>
        <w:tblLook w:val="04A0"/>
      </w:tblPr>
      <w:tblGrid>
        <w:gridCol w:w="460"/>
        <w:gridCol w:w="2533"/>
        <w:gridCol w:w="1205"/>
        <w:gridCol w:w="1752"/>
        <w:gridCol w:w="1167"/>
        <w:gridCol w:w="1091"/>
        <w:gridCol w:w="1665"/>
        <w:gridCol w:w="1210"/>
        <w:gridCol w:w="1210"/>
      </w:tblGrid>
      <w:tr w:rsidR="00CE696C" w:rsidRPr="00C06189" w:rsidTr="00854E4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№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</w:p>
          <w:p w:rsidR="00CE696C" w:rsidRPr="00C06189" w:rsidRDefault="00CE696C" w:rsidP="00854E4E">
            <w:pPr>
              <w:rPr>
                <w:lang w:eastAsia="en-US"/>
              </w:rPr>
            </w:pPr>
            <w:r w:rsidRPr="00C06189">
              <w:rPr>
                <w:lang w:eastAsia="en-US"/>
              </w:rPr>
              <w:t>ОО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Высокий уровень 72 и выше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</w:rPr>
              <w:t>Повышенный   уровень</w:t>
            </w:r>
            <w:r w:rsidRPr="00C06189">
              <w:t xml:space="preserve">                       </w:t>
            </w:r>
            <w:r w:rsidRPr="00C06189">
              <w:rPr>
                <w:b/>
                <w:lang w:eastAsia="en-US"/>
              </w:rPr>
              <w:t>54-71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</w:rPr>
              <w:t>Базовый уровень</w:t>
            </w:r>
            <w:r w:rsidRPr="00C06189">
              <w:t xml:space="preserve">                     </w:t>
            </w:r>
            <w:r w:rsidRPr="00C06189">
              <w:rPr>
                <w:b/>
                <w:lang w:eastAsia="en-US"/>
              </w:rPr>
              <w:t>36-54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</w:rPr>
              <w:t>Низкий уровень</w:t>
            </w:r>
            <w:r w:rsidRPr="00C06189">
              <w:t xml:space="preserve">                              </w:t>
            </w:r>
            <w:r w:rsidRPr="00C06189">
              <w:rPr>
                <w:b/>
                <w:lang w:eastAsia="en-US"/>
              </w:rPr>
              <w:t>0-35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Подтвердили итоговую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Ниже итоговой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Выше итоговой</w:t>
            </w:r>
          </w:p>
        </w:tc>
      </w:tr>
      <w:tr w:rsidR="00CE696C" w:rsidRPr="00C06189" w:rsidTr="00854E4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rPr>
                <w:lang w:eastAsia="en-US"/>
              </w:rPr>
            </w:pPr>
            <w:r w:rsidRPr="00C06189">
              <w:rPr>
                <w:lang w:eastAsia="en-US"/>
              </w:rPr>
              <w:t xml:space="preserve">ГБОУ «СОШ </w:t>
            </w:r>
            <w:proofErr w:type="spellStart"/>
            <w:r w:rsidRPr="00C06189">
              <w:rPr>
                <w:lang w:eastAsia="en-US"/>
              </w:rPr>
              <w:t>с.п</w:t>
            </w:r>
            <w:proofErr w:type="gramStart"/>
            <w:r w:rsidRPr="00C06189">
              <w:rPr>
                <w:lang w:eastAsia="en-US"/>
              </w:rPr>
              <w:t>.О</w:t>
            </w:r>
            <w:proofErr w:type="gramEnd"/>
            <w:r w:rsidRPr="00C06189">
              <w:rPr>
                <w:lang w:eastAsia="en-US"/>
              </w:rPr>
              <w:t>льгетти</w:t>
            </w:r>
            <w:proofErr w:type="spellEnd"/>
            <w:r w:rsidRPr="00C06189">
              <w:rPr>
                <w:lang w:eastAsia="en-US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rFonts w:eastAsia="Calibri"/>
              </w:rPr>
            </w:pPr>
            <w:r w:rsidRPr="00C06189">
              <w:rPr>
                <w:rFonts w:eastAsia="Calibri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rFonts w:eastAsia="Calibri"/>
              </w:rPr>
            </w:pPr>
            <w:r w:rsidRPr="00C06189">
              <w:rPr>
                <w:rFonts w:eastAsia="Calibri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rFonts w:eastAsia="Calibri"/>
              </w:rPr>
            </w:pPr>
            <w:r w:rsidRPr="00C06189">
              <w:rPr>
                <w:rFonts w:eastAsia="Calibri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rFonts w:eastAsia="Calibri"/>
              </w:rPr>
            </w:pPr>
            <w:r w:rsidRPr="00C06189">
              <w:rPr>
                <w:rFonts w:eastAsia="Calibri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rPr>
                <w:lang w:eastAsia="en-US"/>
              </w:rPr>
            </w:pPr>
            <w:r w:rsidRPr="00C06189">
              <w:rPr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0</w:t>
            </w:r>
          </w:p>
        </w:tc>
      </w:tr>
    </w:tbl>
    <w:p w:rsidR="00CE696C" w:rsidRPr="00C06189" w:rsidRDefault="00CE696C" w:rsidP="00CE696C">
      <w:pPr>
        <w:rPr>
          <w:b/>
        </w:rPr>
      </w:pPr>
    </w:p>
    <w:p w:rsidR="00CE696C" w:rsidRPr="00C06189" w:rsidRDefault="00CE696C" w:rsidP="00CE696C">
      <w:pPr>
        <w:ind w:firstLine="708"/>
        <w:jc w:val="both"/>
      </w:pPr>
      <w:r w:rsidRPr="00C06189">
        <w:rPr>
          <w:b/>
          <w:color w:val="000000"/>
        </w:rPr>
        <w:t xml:space="preserve">Выводы: </w:t>
      </w:r>
    </w:p>
    <w:p w:rsidR="00CE696C" w:rsidRPr="00C06189" w:rsidRDefault="00CE696C" w:rsidP="00CE696C">
      <w:pPr>
        <w:ind w:firstLine="708"/>
        <w:jc w:val="both"/>
      </w:pPr>
      <w:r w:rsidRPr="00C06189">
        <w:t xml:space="preserve">-минимальный порог, подтверждающий освоение обучающимся программы среднего общего образования установлен 36 баллов.  </w:t>
      </w:r>
    </w:p>
    <w:p w:rsidR="00CE696C" w:rsidRPr="00C06189" w:rsidRDefault="00CE696C" w:rsidP="00CE696C">
      <w:pPr>
        <w:ind w:firstLine="567"/>
        <w:jc w:val="both"/>
        <w:rPr>
          <w:b/>
        </w:rPr>
      </w:pPr>
      <w:r w:rsidRPr="000A34D2">
        <w:t>Рез</w:t>
      </w:r>
      <w:r>
        <w:t xml:space="preserve">ультаты ЕГЭ по химии </w:t>
      </w:r>
      <w:r w:rsidRPr="000A34D2">
        <w:t xml:space="preserve"> свидетельствуют о достаточно прочном усвоении практически всех элементов со</w:t>
      </w:r>
      <w:r>
        <w:t xml:space="preserve">держания базового </w:t>
      </w:r>
      <w:r w:rsidRPr="000A34D2">
        <w:t>уровня сложности. Между тем анализ выполнения отдельных зад</w:t>
      </w:r>
      <w:r>
        <w:t xml:space="preserve">аний указывает на то, что </w:t>
      </w:r>
      <w:r w:rsidRPr="000A34D2">
        <w:t xml:space="preserve"> выпускники не овладели теоретическими основами химии.   Согласно ФГОС СОО, должны быть достигнуты не только предметные, но и </w:t>
      </w:r>
      <w:proofErr w:type="spellStart"/>
      <w:r w:rsidRPr="000A34D2">
        <w:t>метапредметные</w:t>
      </w:r>
      <w:proofErr w:type="spellEnd"/>
      <w:r w:rsidRPr="000A34D2">
        <w:t xml:space="preserve"> результаты обучения</w:t>
      </w:r>
    </w:p>
    <w:p w:rsidR="00CE696C" w:rsidRPr="00C06189" w:rsidRDefault="00CE696C" w:rsidP="00CE696C">
      <w:pPr>
        <w:ind w:firstLine="567"/>
        <w:jc w:val="both"/>
        <w:rPr>
          <w:b/>
        </w:rPr>
      </w:pPr>
      <w:r w:rsidRPr="00C06189">
        <w:rPr>
          <w:b/>
        </w:rPr>
        <w:t xml:space="preserve">Рекомендации: </w:t>
      </w:r>
    </w:p>
    <w:p w:rsidR="00CE696C" w:rsidRPr="00C06189" w:rsidRDefault="00CE696C" w:rsidP="00CE696C">
      <w:pPr>
        <w:jc w:val="both"/>
      </w:pPr>
      <w:r w:rsidRPr="00C06189">
        <w:t xml:space="preserve"> Проанализировав возможные причины типичных ошибок можно предложить следующие общие рекомендации по совершенствованию учебного процесса преподавания химии в школе: </w:t>
      </w:r>
    </w:p>
    <w:p w:rsidR="00CE696C" w:rsidRPr="00C06189" w:rsidRDefault="00CE696C" w:rsidP="00CE696C">
      <w:pPr>
        <w:jc w:val="both"/>
      </w:pPr>
      <w:r w:rsidRPr="00C06189">
        <w:t xml:space="preserve">1. Ни при каких обстоятельствах нельзя сводить подготовку к ЕГЭ только к тренировке выполнения различных типов заданий, аналогичных заданиям экзаменационной работы. Главной задачей подготовки к ЕГЭ должна стать планомерная, целенаправленная работа по повторению, систематизации и обобщению изученного материала, по приведению в систему знаний ключевых понятий курса химии. </w:t>
      </w:r>
    </w:p>
    <w:p w:rsidR="00CE696C" w:rsidRPr="00C06189" w:rsidRDefault="00CE696C" w:rsidP="00CE696C">
      <w:pPr>
        <w:jc w:val="both"/>
      </w:pPr>
      <w:r w:rsidRPr="00C06189">
        <w:t xml:space="preserve">2. Овладение понятийным аппаратом курса химии – необходимое, но недостаточное условие успешного выполнения заданий экзаменационной работы, т.к. большинство заданий вариантов КИМ ЕГЭ по химии направлены, главным образом, на проверку умений применять теоретические знания в конкретных ситуациях. Поэтому систематизация и обобщение изученного материала в процессе его повторения должны быть направлены на развитие умений выделять в нём главное, устанавливать причинно-следственные связи между отдельными элементами содержания, в особенности устанавливать характер взаимосвязи между составом, строением и свойствами веществ. 3. При организации тренировки в выполнении заданий, аналогичных типовым заданиям экзаменационной работы, необходимо добиваться понимания обучающимися того, что началом выполнения любого задания должны стать следующие действия: - тщательный анализ условия задания; - выяснение того, усвоение какого элемента содержания проверяет это задание; - обдумывание плана выполнения задания. </w:t>
      </w:r>
    </w:p>
    <w:p w:rsidR="00CE696C" w:rsidRPr="00C06189" w:rsidRDefault="00CE696C" w:rsidP="00CE696C">
      <w:pPr>
        <w:jc w:val="both"/>
        <w:rPr>
          <w:b/>
        </w:rPr>
      </w:pPr>
      <w:r w:rsidRPr="00C06189">
        <w:lastRenderedPageBreak/>
        <w:t xml:space="preserve">4. Необходимо ознакомить </w:t>
      </w:r>
      <w:proofErr w:type="gramStart"/>
      <w:r w:rsidRPr="00C06189">
        <w:t>обучающихся</w:t>
      </w:r>
      <w:proofErr w:type="gramEnd"/>
      <w:r w:rsidRPr="00C06189">
        <w:t xml:space="preserve"> с обобщённым планом экзаменационной работы в предстоящем году. На основе информации, содержащейся в этом документе, следует дать </w:t>
      </w:r>
      <w:proofErr w:type="gramStart"/>
      <w:r w:rsidRPr="00C06189">
        <w:t>обучающимся</w:t>
      </w:r>
      <w:proofErr w:type="gramEnd"/>
      <w:r w:rsidRPr="00C06189">
        <w:t xml:space="preserve"> рекомендации по самостоятельному планированию и повторению учебного материала.</w:t>
      </w:r>
    </w:p>
    <w:p w:rsidR="00CE696C" w:rsidRPr="00C06189" w:rsidRDefault="00CE696C" w:rsidP="00CE696C">
      <w:pPr>
        <w:rPr>
          <w:b/>
          <w:color w:val="000000"/>
        </w:rPr>
      </w:pPr>
    </w:p>
    <w:p w:rsidR="00CE696C" w:rsidRPr="00C06189" w:rsidRDefault="00CE696C" w:rsidP="00CE696C">
      <w:pPr>
        <w:rPr>
          <w:b/>
          <w:color w:val="000000"/>
        </w:rPr>
      </w:pPr>
      <w:r w:rsidRPr="00C06189">
        <w:rPr>
          <w:b/>
          <w:color w:val="000000"/>
        </w:rPr>
        <w:t>Рекомендации учителю:</w:t>
      </w:r>
    </w:p>
    <w:p w:rsidR="00CE696C" w:rsidRPr="00C06189" w:rsidRDefault="00CE696C" w:rsidP="00CE696C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C06189">
        <w:rPr>
          <w:color w:val="000000"/>
        </w:rPr>
        <w:t>1. Целенаправленная работа по систематизации и обобщению учебного материала, которая должна быть направлена на развитие умений выделять в нем главное, устанавливать причинно-следственные связи между отдельными элементами содержания, обращая особое внимание на взаимосвязь состава, строения и свойств веществ.</w:t>
      </w:r>
    </w:p>
    <w:p w:rsidR="00CE696C" w:rsidRPr="00C06189" w:rsidRDefault="00CE696C" w:rsidP="00CE696C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C06189">
        <w:rPr>
          <w:color w:val="000000"/>
        </w:rPr>
        <w:t>2. Для успешного формирования важнейших теоретических понятий в учебном процессе целесообразно использовать различные по форме упражнения и задания на применение этих понятий в различных ситуациях. Необходимо также добиваться понимания учащимися того, что успешное выполнение любого задания предполагает тщательный анализ его условия и выбор адекватной последовательности действий.</w:t>
      </w:r>
    </w:p>
    <w:p w:rsidR="00CE696C" w:rsidRPr="00C06189" w:rsidRDefault="00CE696C" w:rsidP="00CE696C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C06189">
        <w:rPr>
          <w:color w:val="000000"/>
        </w:rPr>
        <w:t xml:space="preserve">3. При составлении плана работы по подготовке к  ЕГЭ в 11 классе на 2023-2024 </w:t>
      </w:r>
      <w:proofErr w:type="spellStart"/>
      <w:r w:rsidRPr="00C06189">
        <w:rPr>
          <w:color w:val="000000"/>
        </w:rPr>
        <w:t>уч</w:t>
      </w:r>
      <w:proofErr w:type="gramStart"/>
      <w:r w:rsidRPr="00C06189">
        <w:rPr>
          <w:color w:val="000000"/>
        </w:rPr>
        <w:t>.г</w:t>
      </w:r>
      <w:proofErr w:type="gramEnd"/>
      <w:r w:rsidRPr="00C06189">
        <w:rPr>
          <w:color w:val="000000"/>
        </w:rPr>
        <w:t>од</w:t>
      </w:r>
      <w:proofErr w:type="spellEnd"/>
      <w:r w:rsidRPr="00C06189">
        <w:rPr>
          <w:color w:val="000000"/>
        </w:rPr>
        <w:t>, запланировать больше времени на повторение западающих тем.</w:t>
      </w:r>
    </w:p>
    <w:p w:rsidR="00CE696C" w:rsidRPr="00C06189" w:rsidRDefault="00CE696C" w:rsidP="00CE696C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C06189">
        <w:rPr>
          <w:color w:val="000000"/>
        </w:rPr>
        <w:t>4.  При планировании уроков химии обязательно отводить время на решение расчетных задач, развивающих логическое мышление учащихся, закрепляющих умения по правильному оформлению хода решения.</w:t>
      </w:r>
    </w:p>
    <w:p w:rsidR="00CE696C" w:rsidRPr="00C06189" w:rsidRDefault="00CE696C" w:rsidP="00CE696C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C06189">
        <w:rPr>
          <w:color w:val="000000"/>
        </w:rPr>
        <w:t>5. Больше времени на уроке уделять для работы над заданиями по форме и материалам ЕГЭ, используя базу заданий ФИПИ  (совершенствовать умения в работе с тестами).</w:t>
      </w:r>
    </w:p>
    <w:p w:rsidR="00CE696C" w:rsidRPr="00C06189" w:rsidRDefault="00CE696C" w:rsidP="00CE696C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C06189">
        <w:rPr>
          <w:color w:val="000000"/>
        </w:rPr>
        <w:t>6. Проработать дополнительно  с будущими выпускниками спецификацию экзаменационной работы по химии  и спецификацию по химии 2023 г.; рассмотреть критерии оценивания заданий с развернутыми ответами, чтобы исключить потерю баллов по части 2 из-за некорректного оформления заданий этой части.</w:t>
      </w:r>
    </w:p>
    <w:p w:rsidR="00CE696C" w:rsidRPr="00C06189" w:rsidRDefault="00CE696C" w:rsidP="00CE696C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C06189">
        <w:rPr>
          <w:color w:val="000000"/>
        </w:rPr>
        <w:t xml:space="preserve">8. Продолжить работу с </w:t>
      </w:r>
      <w:proofErr w:type="spellStart"/>
      <w:r w:rsidRPr="00C06189">
        <w:rPr>
          <w:color w:val="000000"/>
        </w:rPr>
        <w:t>КИМами</w:t>
      </w:r>
      <w:proofErr w:type="spellEnd"/>
      <w:r w:rsidRPr="00C06189">
        <w:rPr>
          <w:color w:val="000000"/>
        </w:rPr>
        <w:t xml:space="preserve"> образца прошлых лет и нового формата - 2024г.</w:t>
      </w:r>
    </w:p>
    <w:p w:rsidR="00CE696C" w:rsidRPr="00C06189" w:rsidRDefault="00CE696C" w:rsidP="00CE696C"/>
    <w:p w:rsidR="00CE696C" w:rsidRPr="00C06189" w:rsidRDefault="00CE696C" w:rsidP="00CE696C">
      <w:pPr>
        <w:jc w:val="center"/>
        <w:rPr>
          <w:b/>
        </w:rPr>
      </w:pPr>
    </w:p>
    <w:p w:rsidR="00CE696C" w:rsidRPr="00C06189" w:rsidRDefault="00CE696C" w:rsidP="00CE696C">
      <w:pPr>
        <w:spacing w:line="276" w:lineRule="auto"/>
        <w:ind w:firstLine="708"/>
        <w:jc w:val="center"/>
        <w:rPr>
          <w:rFonts w:eastAsiaTheme="minorEastAsia"/>
          <w:b/>
          <w:color w:val="FF0000"/>
        </w:rPr>
      </w:pPr>
      <w:r w:rsidRPr="00C06189">
        <w:rPr>
          <w:rFonts w:eastAsiaTheme="minorEastAsia"/>
          <w:b/>
          <w:color w:val="FF0000"/>
        </w:rPr>
        <w:t>Биология</w:t>
      </w:r>
    </w:p>
    <w:p w:rsidR="00CE696C" w:rsidRPr="00C06189" w:rsidRDefault="00CE696C" w:rsidP="00CE696C">
      <w:pPr>
        <w:spacing w:line="276" w:lineRule="auto"/>
        <w:rPr>
          <w:rFonts w:eastAsia="Calibri"/>
          <w:lang w:eastAsia="en-US"/>
        </w:rPr>
      </w:pPr>
      <w:r w:rsidRPr="00C06189">
        <w:rPr>
          <w:rFonts w:eastAsia="Calibri"/>
          <w:b/>
          <w:lang w:eastAsia="en-US"/>
        </w:rPr>
        <w:t>Дата проведения</w:t>
      </w:r>
      <w:r w:rsidRPr="00C06189">
        <w:rPr>
          <w:rFonts w:eastAsia="Calibri"/>
          <w:lang w:eastAsia="en-US"/>
        </w:rPr>
        <w:t xml:space="preserve">: 13.06.2023                  </w:t>
      </w:r>
    </w:p>
    <w:p w:rsidR="00CE696C" w:rsidRPr="00C06189" w:rsidRDefault="00CE696C" w:rsidP="00CE696C">
      <w:r w:rsidRPr="00C06189">
        <w:rPr>
          <w:b/>
        </w:rPr>
        <w:t>Краткая характеристика КИМ:</w:t>
      </w:r>
      <w:r w:rsidRPr="00C06189">
        <w:rPr>
          <w:color w:val="182138"/>
          <w:shd w:val="clear" w:color="auto" w:fill="FFFFFF"/>
        </w:rPr>
        <w:t xml:space="preserve"> </w:t>
      </w:r>
      <w:r w:rsidRPr="00C06189">
        <w:t>В экзамен по биологии входят 28 заданий, из них 21 задание с кратким ответом и семь с развёрнутым ответом. Задания отличаются друг от друга по уровню сложности и формату. </w:t>
      </w:r>
    </w:p>
    <w:p w:rsidR="00CE696C" w:rsidRPr="00C06189" w:rsidRDefault="00CE696C" w:rsidP="00CE696C">
      <w:r w:rsidRPr="00C06189">
        <w:t>Первая часть включает в себя 21 задание. Ответ на них нужно дать в виде слова (нескольких слов), числа или последовательности цифр. Вот с какими форматами вы столкнетесь:</w:t>
      </w:r>
    </w:p>
    <w:p w:rsidR="00CE696C" w:rsidRPr="00C06189" w:rsidRDefault="00CE696C" w:rsidP="00CE696C">
      <w:pPr>
        <w:numPr>
          <w:ilvl w:val="0"/>
          <w:numId w:val="12"/>
        </w:numPr>
      </w:pPr>
      <w:r w:rsidRPr="00C06189">
        <w:t>Шесть заданий — на выбор нескольких ответов из списка</w:t>
      </w:r>
    </w:p>
    <w:p w:rsidR="00CE696C" w:rsidRPr="00C06189" w:rsidRDefault="00CE696C" w:rsidP="00CE696C">
      <w:pPr>
        <w:numPr>
          <w:ilvl w:val="0"/>
          <w:numId w:val="12"/>
        </w:numPr>
      </w:pPr>
      <w:r w:rsidRPr="00C06189">
        <w:t>Еще в семи нужно установить соответствие между элементами</w:t>
      </w:r>
    </w:p>
    <w:p w:rsidR="00CE696C" w:rsidRPr="00C06189" w:rsidRDefault="00CE696C" w:rsidP="00CE696C">
      <w:pPr>
        <w:numPr>
          <w:ilvl w:val="0"/>
          <w:numId w:val="12"/>
        </w:numPr>
      </w:pPr>
      <w:r w:rsidRPr="00C06189">
        <w:t>Четыре задания — на установление последовательности</w:t>
      </w:r>
    </w:p>
    <w:p w:rsidR="00CE696C" w:rsidRPr="00C06189" w:rsidRDefault="00CE696C" w:rsidP="00CE696C">
      <w:r w:rsidRPr="00C06189">
        <w:t>Оставшиеся четыре задания — ответ в виде числа или слова</w:t>
      </w:r>
    </w:p>
    <w:p w:rsidR="00CE696C" w:rsidRPr="00C06189" w:rsidRDefault="00CE696C" w:rsidP="00CE696C">
      <w:r w:rsidRPr="00C06189">
        <w:t>В</w:t>
      </w:r>
      <w:r w:rsidR="00F81D32">
        <w:t>торая часть ЕГЭ по биологии 2023</w:t>
      </w:r>
      <w:r w:rsidRPr="00C06189">
        <w:t xml:space="preserve"> — это задания с развёрнутым ответом, который нужно самостоятельно сформулировать и записать. У каждого задания свои особенности.</w:t>
      </w:r>
    </w:p>
    <w:p w:rsidR="00CE696C" w:rsidRPr="00C06189" w:rsidRDefault="00CE696C" w:rsidP="00CE696C">
      <w:pPr>
        <w:numPr>
          <w:ilvl w:val="0"/>
          <w:numId w:val="13"/>
        </w:numPr>
      </w:pPr>
      <w:r w:rsidRPr="00C06189">
        <w:t>22 задание (первое задание второй части) обсуждаются биологические эксперименты. Их планирование, проведение и анализ.</w:t>
      </w:r>
    </w:p>
    <w:p w:rsidR="00CE696C" w:rsidRPr="00C06189" w:rsidRDefault="00CE696C" w:rsidP="00CE696C">
      <w:pPr>
        <w:numPr>
          <w:ilvl w:val="0"/>
          <w:numId w:val="13"/>
        </w:numPr>
      </w:pPr>
      <w:r w:rsidRPr="00C06189">
        <w:t>23 — нужно проанализировать рисунок и ответить на вопросы</w:t>
      </w:r>
    </w:p>
    <w:p w:rsidR="00CE696C" w:rsidRPr="00C06189" w:rsidRDefault="00CE696C" w:rsidP="00CE696C">
      <w:pPr>
        <w:numPr>
          <w:ilvl w:val="0"/>
          <w:numId w:val="13"/>
        </w:numPr>
      </w:pPr>
      <w:r w:rsidRPr="00C06189">
        <w:lastRenderedPageBreak/>
        <w:t>24 — текст, где нужно исправить биологические ошибки в некоторых предложениях</w:t>
      </w:r>
    </w:p>
    <w:p w:rsidR="00CE696C" w:rsidRPr="00C06189" w:rsidRDefault="00CE696C" w:rsidP="00CE696C">
      <w:pPr>
        <w:numPr>
          <w:ilvl w:val="0"/>
          <w:numId w:val="13"/>
        </w:numPr>
      </w:pPr>
      <w:r w:rsidRPr="00C06189">
        <w:t>25 и 26 — развёрнутые ответы по блокам «Система и многообразие органического мира», «Организм человека и его здоровье» и «Эволюция живой природы»</w:t>
      </w:r>
    </w:p>
    <w:p w:rsidR="00CE696C" w:rsidRPr="00C06189" w:rsidRDefault="00CE696C" w:rsidP="00CE696C">
      <w:pPr>
        <w:numPr>
          <w:ilvl w:val="0"/>
          <w:numId w:val="13"/>
        </w:numPr>
      </w:pPr>
      <w:r w:rsidRPr="00C06189">
        <w:t>27 и 28 — прикладные задания, где нужно решать задачи по цитологии и генетике.</w:t>
      </w:r>
    </w:p>
    <w:p w:rsidR="00CE696C" w:rsidRPr="00C06189" w:rsidRDefault="00CE696C" w:rsidP="00CE696C">
      <w:r w:rsidRPr="00C06189">
        <w:t>Как видите, обе части экзамена важны. Готовиться к ним нужно вдумчиво и последовательно.</w:t>
      </w:r>
    </w:p>
    <w:p w:rsidR="00CE696C" w:rsidRPr="00C06189" w:rsidRDefault="00CE696C" w:rsidP="00CE696C"/>
    <w:p w:rsidR="00CE696C" w:rsidRDefault="00CE696C" w:rsidP="00CE696C">
      <w:r w:rsidRPr="00C06189">
        <w:rPr>
          <w:b/>
        </w:rPr>
        <w:t xml:space="preserve"> Критерии оценивания:</w:t>
      </w:r>
      <w:r w:rsidRPr="00C06189">
        <w:t xml:space="preserve"> Всего за экзамен вы можете получить 59 первичных баллов, которые в дальнейшем переводятся в 100 вторичных. Причём за первую часть можно получить максимум 38 первичных баллов (64 вторичных), а за вторую 21 первичных (36 вторичных).</w:t>
      </w:r>
    </w:p>
    <w:p w:rsidR="00CE696C" w:rsidRDefault="00CE696C" w:rsidP="00CE696C"/>
    <w:p w:rsidR="00CE696C" w:rsidRPr="00C06189" w:rsidRDefault="00CE696C" w:rsidP="00CE696C"/>
    <w:tbl>
      <w:tblPr>
        <w:tblStyle w:val="TableNormal"/>
        <w:tblW w:w="15452" w:type="dxa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6"/>
        <w:gridCol w:w="1843"/>
        <w:gridCol w:w="1797"/>
        <w:gridCol w:w="2030"/>
        <w:gridCol w:w="3119"/>
        <w:gridCol w:w="4852"/>
        <w:gridCol w:w="818"/>
        <w:gridCol w:w="567"/>
      </w:tblGrid>
      <w:tr w:rsidR="00CE696C" w:rsidRPr="00C06189" w:rsidTr="00854E4E">
        <w:trPr>
          <w:trHeight w:val="1338"/>
        </w:trPr>
        <w:tc>
          <w:tcPr>
            <w:tcW w:w="426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166"/>
              <w:ind w:left="128"/>
              <w:rPr>
                <w:sz w:val="24"/>
                <w:szCs w:val="24"/>
              </w:rPr>
            </w:pPr>
            <w:r w:rsidRPr="00C06189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350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797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551" w:right="544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2030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294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3119" w:type="dxa"/>
          </w:tcPr>
          <w:p w:rsidR="00CE696C" w:rsidRPr="00C06189" w:rsidRDefault="00CE696C" w:rsidP="00854E4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1"/>
              <w:ind w:left="322" w:right="270" w:hanging="45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Задания</w:t>
            </w:r>
            <w:proofErr w:type="spellEnd"/>
            <w:r w:rsidRPr="00C06189">
              <w:rPr>
                <w:sz w:val="24"/>
                <w:szCs w:val="24"/>
              </w:rPr>
              <w:t xml:space="preserve"> с</w:t>
            </w:r>
            <w:r w:rsidRPr="00C06189">
              <w:rPr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кратким</w:t>
            </w:r>
            <w:proofErr w:type="spellEnd"/>
            <w:r w:rsidRPr="00C061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4852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1361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Задания</w:t>
            </w:r>
            <w:proofErr w:type="spellEnd"/>
            <w:r w:rsidRPr="00C06189">
              <w:rPr>
                <w:spacing w:val="2"/>
                <w:sz w:val="24"/>
                <w:szCs w:val="24"/>
              </w:rPr>
              <w:t xml:space="preserve"> </w:t>
            </w:r>
            <w:r w:rsidRPr="00C06189">
              <w:rPr>
                <w:sz w:val="24"/>
                <w:szCs w:val="24"/>
              </w:rPr>
              <w:t>с</w:t>
            </w:r>
            <w:r w:rsidRPr="00C0618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развёрнутым</w:t>
            </w:r>
            <w:proofErr w:type="spellEnd"/>
            <w:r w:rsidRPr="00C0618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818" w:type="dxa"/>
            <w:textDirection w:val="btLr"/>
          </w:tcPr>
          <w:p w:rsidR="00CE696C" w:rsidRPr="00C06189" w:rsidRDefault="00CE696C" w:rsidP="00854E4E">
            <w:pPr>
              <w:pStyle w:val="TableParagraph"/>
              <w:spacing w:before="34"/>
              <w:ind w:left="76"/>
              <w:rPr>
                <w:sz w:val="24"/>
                <w:szCs w:val="24"/>
              </w:rPr>
            </w:pPr>
            <w:proofErr w:type="spellStart"/>
            <w:r w:rsidRPr="00C06189">
              <w:rPr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C06189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567" w:type="dxa"/>
            <w:textDirection w:val="btLr"/>
          </w:tcPr>
          <w:p w:rsidR="00CE696C" w:rsidRPr="00C06189" w:rsidRDefault="00CE696C" w:rsidP="00854E4E">
            <w:pPr>
              <w:pStyle w:val="TableParagraph"/>
              <w:spacing w:before="26"/>
              <w:ind w:left="383" w:right="383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Балл</w:t>
            </w:r>
            <w:proofErr w:type="spellEnd"/>
          </w:p>
        </w:tc>
      </w:tr>
      <w:tr w:rsidR="00CE696C" w:rsidRPr="00C06189" w:rsidTr="00854E4E">
        <w:trPr>
          <w:trHeight w:val="211"/>
        </w:trPr>
        <w:tc>
          <w:tcPr>
            <w:tcW w:w="426" w:type="dxa"/>
          </w:tcPr>
          <w:p w:rsidR="00CE696C" w:rsidRPr="00C06189" w:rsidRDefault="00CE696C" w:rsidP="00854E4E">
            <w:pPr>
              <w:pStyle w:val="TableParagraph"/>
              <w:ind w:left="25"/>
              <w:rPr>
                <w:sz w:val="24"/>
                <w:szCs w:val="24"/>
              </w:rPr>
            </w:pPr>
            <w:r w:rsidRPr="00C06189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E696C" w:rsidRPr="00C06189" w:rsidRDefault="00CE696C" w:rsidP="00854E4E">
            <w:pPr>
              <w:pStyle w:val="TableParagraph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Евкуров</w:t>
            </w:r>
            <w:proofErr w:type="spellEnd"/>
          </w:p>
        </w:tc>
        <w:tc>
          <w:tcPr>
            <w:tcW w:w="1797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Хас-Магомед</w:t>
            </w:r>
            <w:proofErr w:type="spellEnd"/>
          </w:p>
        </w:tc>
        <w:tc>
          <w:tcPr>
            <w:tcW w:w="2030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3119" w:type="dxa"/>
          </w:tcPr>
          <w:p w:rsidR="00CE696C" w:rsidRPr="00C06189" w:rsidRDefault="00CE696C" w:rsidP="00854E4E">
            <w:pPr>
              <w:pStyle w:val="TableParagraph"/>
              <w:spacing w:before="50"/>
              <w:ind w:left="14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+2+++210+022+220020022</w:t>
            </w:r>
          </w:p>
        </w:tc>
        <w:tc>
          <w:tcPr>
            <w:tcW w:w="4852" w:type="dxa"/>
          </w:tcPr>
          <w:p w:rsidR="00CE696C" w:rsidRPr="00C06189" w:rsidRDefault="00CE696C" w:rsidP="00854E4E">
            <w:pPr>
              <w:pStyle w:val="TableParagraph"/>
              <w:spacing w:before="38"/>
              <w:ind w:left="17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1(3)3(3)3(3)0(3)3(3)0(3)0(3)</w:t>
            </w:r>
          </w:p>
        </w:tc>
        <w:tc>
          <w:tcPr>
            <w:tcW w:w="818" w:type="dxa"/>
          </w:tcPr>
          <w:p w:rsidR="00CE696C" w:rsidRPr="00C06189" w:rsidRDefault="00CE696C" w:rsidP="00854E4E">
            <w:pPr>
              <w:pStyle w:val="TableParagraph"/>
              <w:ind w:left="71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CE696C" w:rsidRPr="00C06189" w:rsidRDefault="00CE696C" w:rsidP="00854E4E">
            <w:pPr>
              <w:pStyle w:val="TableParagraph"/>
              <w:ind w:left="70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61</w:t>
            </w:r>
          </w:p>
        </w:tc>
      </w:tr>
      <w:tr w:rsidR="00CE696C" w:rsidRPr="00C06189" w:rsidTr="00854E4E">
        <w:trPr>
          <w:trHeight w:val="211"/>
        </w:trPr>
        <w:tc>
          <w:tcPr>
            <w:tcW w:w="426" w:type="dxa"/>
          </w:tcPr>
          <w:p w:rsidR="00CE696C" w:rsidRPr="00C06189" w:rsidRDefault="00CE696C" w:rsidP="00854E4E">
            <w:pPr>
              <w:pStyle w:val="TableParagraph"/>
              <w:ind w:left="25"/>
              <w:rPr>
                <w:sz w:val="24"/>
                <w:szCs w:val="24"/>
              </w:rPr>
            </w:pPr>
            <w:r w:rsidRPr="00C06189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E696C" w:rsidRPr="00C06189" w:rsidRDefault="00CE696C" w:rsidP="00854E4E">
            <w:pPr>
              <w:pStyle w:val="TableParagraph"/>
              <w:ind w:left="2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Евкурова</w:t>
            </w:r>
            <w:proofErr w:type="spellEnd"/>
          </w:p>
        </w:tc>
        <w:tc>
          <w:tcPr>
            <w:tcW w:w="1797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Амина</w:t>
            </w:r>
            <w:proofErr w:type="spellEnd"/>
          </w:p>
        </w:tc>
        <w:tc>
          <w:tcPr>
            <w:tcW w:w="2030" w:type="dxa"/>
          </w:tcPr>
          <w:p w:rsidR="00CE696C" w:rsidRPr="00C06189" w:rsidRDefault="00CE696C" w:rsidP="00854E4E">
            <w:pPr>
              <w:pStyle w:val="TableParagraph"/>
              <w:ind w:left="22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119" w:type="dxa"/>
          </w:tcPr>
          <w:p w:rsidR="00CE696C" w:rsidRPr="00C06189" w:rsidRDefault="00CE696C" w:rsidP="00854E4E">
            <w:pPr>
              <w:pStyle w:val="TableParagraph"/>
              <w:spacing w:before="50"/>
              <w:ind w:left="14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+2+++221-222+120220211</w:t>
            </w:r>
          </w:p>
        </w:tc>
        <w:tc>
          <w:tcPr>
            <w:tcW w:w="4852" w:type="dxa"/>
          </w:tcPr>
          <w:p w:rsidR="00CE696C" w:rsidRPr="00C06189" w:rsidRDefault="00CE696C" w:rsidP="00854E4E">
            <w:pPr>
              <w:pStyle w:val="TableParagraph"/>
              <w:spacing w:before="38"/>
              <w:ind w:left="17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0(3)2(3)2(3)3(3)2(3)0(3)3(3)</w:t>
            </w:r>
          </w:p>
        </w:tc>
        <w:tc>
          <w:tcPr>
            <w:tcW w:w="818" w:type="dxa"/>
          </w:tcPr>
          <w:p w:rsidR="00CE696C" w:rsidRPr="00C06189" w:rsidRDefault="00CE696C" w:rsidP="00854E4E">
            <w:pPr>
              <w:pStyle w:val="TableParagraph"/>
              <w:ind w:left="71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CE696C" w:rsidRPr="00C06189" w:rsidRDefault="00CE696C" w:rsidP="00854E4E">
            <w:pPr>
              <w:pStyle w:val="TableParagraph"/>
              <w:ind w:left="70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68</w:t>
            </w:r>
          </w:p>
        </w:tc>
      </w:tr>
    </w:tbl>
    <w:p w:rsidR="00CE696C" w:rsidRPr="00C06189" w:rsidRDefault="00CE696C" w:rsidP="00CE696C">
      <w:pPr>
        <w:pStyle w:val="a5"/>
        <w:rPr>
          <w:sz w:val="24"/>
          <w:szCs w:val="24"/>
        </w:rPr>
      </w:pPr>
    </w:p>
    <w:p w:rsidR="00CE696C" w:rsidRPr="00C06189" w:rsidRDefault="00CE696C" w:rsidP="00CE696C">
      <w:pPr>
        <w:pStyle w:val="a5"/>
        <w:rPr>
          <w:b/>
          <w:sz w:val="24"/>
          <w:szCs w:val="24"/>
        </w:rPr>
      </w:pPr>
    </w:p>
    <w:tbl>
      <w:tblPr>
        <w:tblW w:w="12293" w:type="dxa"/>
        <w:tblLook w:val="04A0"/>
      </w:tblPr>
      <w:tblGrid>
        <w:gridCol w:w="460"/>
        <w:gridCol w:w="2533"/>
        <w:gridCol w:w="1205"/>
        <w:gridCol w:w="1752"/>
        <w:gridCol w:w="1167"/>
        <w:gridCol w:w="1091"/>
        <w:gridCol w:w="1665"/>
        <w:gridCol w:w="1210"/>
        <w:gridCol w:w="1210"/>
      </w:tblGrid>
      <w:tr w:rsidR="00CE696C" w:rsidRPr="00C06189" w:rsidTr="00854E4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№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</w:p>
          <w:p w:rsidR="00CE696C" w:rsidRPr="00C06189" w:rsidRDefault="00CE696C" w:rsidP="00854E4E">
            <w:pPr>
              <w:rPr>
                <w:lang w:eastAsia="en-US"/>
              </w:rPr>
            </w:pPr>
            <w:r w:rsidRPr="00C06189">
              <w:rPr>
                <w:lang w:eastAsia="en-US"/>
              </w:rPr>
              <w:t>ОО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Высокий уровень 72 и выше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</w:rPr>
              <w:t>Повышенный   уровень</w:t>
            </w:r>
            <w:r w:rsidRPr="00C06189">
              <w:t xml:space="preserve">                       </w:t>
            </w:r>
            <w:r w:rsidRPr="00C06189">
              <w:rPr>
                <w:b/>
                <w:lang w:eastAsia="en-US"/>
              </w:rPr>
              <w:t>54-71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</w:rPr>
              <w:t>Базовый уровень</w:t>
            </w:r>
            <w:r w:rsidRPr="00C06189">
              <w:t xml:space="preserve">                     </w:t>
            </w:r>
            <w:r w:rsidRPr="00C06189">
              <w:rPr>
                <w:b/>
                <w:lang w:eastAsia="en-US"/>
              </w:rPr>
              <w:t>36-54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</w:rPr>
              <w:t>Низкий уровень</w:t>
            </w:r>
            <w:r w:rsidRPr="00C06189">
              <w:t xml:space="preserve">                              </w:t>
            </w:r>
            <w:r w:rsidRPr="00C06189">
              <w:rPr>
                <w:b/>
                <w:lang w:eastAsia="en-US"/>
              </w:rPr>
              <w:t>0-35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Подтвердили итоговую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Ниже итоговой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Выше итоговой</w:t>
            </w:r>
          </w:p>
        </w:tc>
      </w:tr>
      <w:tr w:rsidR="00CE696C" w:rsidRPr="00C06189" w:rsidTr="00854E4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rPr>
                <w:lang w:eastAsia="en-US"/>
              </w:rPr>
            </w:pPr>
            <w:r w:rsidRPr="00C06189">
              <w:rPr>
                <w:lang w:eastAsia="en-US"/>
              </w:rPr>
              <w:t xml:space="preserve">ГБОУ «СОШ </w:t>
            </w:r>
            <w:proofErr w:type="spellStart"/>
            <w:r w:rsidRPr="00C06189">
              <w:rPr>
                <w:lang w:eastAsia="en-US"/>
              </w:rPr>
              <w:t>с.п</w:t>
            </w:r>
            <w:proofErr w:type="gramStart"/>
            <w:r w:rsidRPr="00C06189">
              <w:rPr>
                <w:lang w:eastAsia="en-US"/>
              </w:rPr>
              <w:t>.О</w:t>
            </w:r>
            <w:proofErr w:type="gramEnd"/>
            <w:r w:rsidRPr="00C06189">
              <w:rPr>
                <w:lang w:eastAsia="en-US"/>
              </w:rPr>
              <w:t>льгетти</w:t>
            </w:r>
            <w:proofErr w:type="spellEnd"/>
            <w:r w:rsidRPr="00C06189">
              <w:rPr>
                <w:lang w:eastAsia="en-US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rFonts w:eastAsia="Calibri"/>
              </w:rPr>
            </w:pPr>
            <w:r w:rsidRPr="00C06189">
              <w:rPr>
                <w:rFonts w:eastAsia="Calibri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rFonts w:eastAsia="Calibri"/>
              </w:rPr>
            </w:pPr>
            <w:r w:rsidRPr="00C06189">
              <w:rPr>
                <w:rFonts w:eastAsia="Calibri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rFonts w:eastAsia="Calibri"/>
              </w:rPr>
            </w:pPr>
            <w:r w:rsidRPr="00C06189">
              <w:rPr>
                <w:rFonts w:eastAsia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rFonts w:eastAsia="Calibri"/>
              </w:rPr>
            </w:pPr>
            <w:r w:rsidRPr="00C06189">
              <w:rPr>
                <w:rFonts w:eastAsia="Calibri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rPr>
                <w:lang w:eastAsia="en-US"/>
              </w:rPr>
            </w:pPr>
            <w:r w:rsidRPr="00C06189">
              <w:rPr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0</w:t>
            </w:r>
          </w:p>
        </w:tc>
      </w:tr>
    </w:tbl>
    <w:p w:rsidR="00CE696C" w:rsidRPr="00C06189" w:rsidRDefault="00CE696C" w:rsidP="00CE696C">
      <w:pPr>
        <w:rPr>
          <w:b/>
        </w:rPr>
      </w:pPr>
    </w:p>
    <w:p w:rsidR="00CE696C" w:rsidRPr="00C06189" w:rsidRDefault="00CE696C" w:rsidP="00CE696C">
      <w:pPr>
        <w:rPr>
          <w:b/>
          <w:color w:val="FF0000"/>
        </w:rPr>
      </w:pPr>
    </w:p>
    <w:p w:rsidR="00CE696C" w:rsidRPr="00C06189" w:rsidRDefault="00CE696C" w:rsidP="00CE696C">
      <w:pPr>
        <w:pStyle w:val="a7"/>
        <w:rPr>
          <w:rFonts w:ascii="Times New Roman" w:hAnsi="Times New Roman"/>
          <w:sz w:val="24"/>
          <w:szCs w:val="24"/>
        </w:rPr>
      </w:pPr>
      <w:r w:rsidRPr="00C06189">
        <w:rPr>
          <w:rFonts w:ascii="Times New Roman" w:hAnsi="Times New Roman"/>
          <w:sz w:val="24"/>
          <w:szCs w:val="24"/>
        </w:rPr>
        <w:t xml:space="preserve">  </w:t>
      </w:r>
    </w:p>
    <w:p w:rsidR="00CE696C" w:rsidRPr="00C06189" w:rsidRDefault="00CE696C" w:rsidP="00CE696C">
      <w:pPr>
        <w:pStyle w:val="a7"/>
        <w:rPr>
          <w:rFonts w:ascii="Times New Roman" w:hAnsi="Times New Roman"/>
          <w:sz w:val="24"/>
          <w:szCs w:val="24"/>
        </w:rPr>
      </w:pPr>
      <w:r w:rsidRPr="00C06189">
        <w:rPr>
          <w:rFonts w:ascii="Times New Roman" w:hAnsi="Times New Roman"/>
          <w:sz w:val="24"/>
          <w:szCs w:val="24"/>
        </w:rPr>
        <w:t xml:space="preserve">     </w:t>
      </w:r>
    </w:p>
    <w:p w:rsidR="00CE696C" w:rsidRPr="00C06189" w:rsidRDefault="00CE696C" w:rsidP="00CE696C">
      <w:pPr>
        <w:jc w:val="both"/>
      </w:pPr>
      <w:r w:rsidRPr="00C06189">
        <w:t xml:space="preserve">Все выпускники этого года овладели базовым ядром содержания биологического образования, предусмотренным Федеральным компонентом государственного стандарта среднего общего образования. </w:t>
      </w:r>
      <w:proofErr w:type="gramStart"/>
      <w:r w:rsidRPr="00C06189">
        <w:t xml:space="preserve">Все экзаменуемые, преодолели минимальную границу первичного балла  и продемонстрировали: – владение биологической терминологией и символикой; понимание основных положений биологических теорий, законов, правил, гипотез, закономерностей, сущности биологических процессов и явлений; – знание основного биологического материала, методов изучения живой природы, наиболее важных признаков биологических объектов, </w:t>
      </w:r>
      <w:proofErr w:type="spellStart"/>
      <w:r w:rsidRPr="00C06189">
        <w:t>анатомофизиологических</w:t>
      </w:r>
      <w:proofErr w:type="spellEnd"/>
      <w:r w:rsidRPr="00C06189">
        <w:t xml:space="preserve"> особенностей организма человека, гигиенических норм и </w:t>
      </w:r>
      <w:r w:rsidRPr="00C06189">
        <w:lastRenderedPageBreak/>
        <w:t>правил здорового образа жизни, экологических основ охраны окружающей среды;</w:t>
      </w:r>
      <w:proofErr w:type="gramEnd"/>
      <w:r w:rsidRPr="00C06189">
        <w:t xml:space="preserve"> - умения использовать изученный материал по биологии в целях объяснения важнейших процессов и явлений живой природы, </w:t>
      </w:r>
      <w:proofErr w:type="gramStart"/>
      <w:r w:rsidRPr="00C06189">
        <w:t>в</w:t>
      </w:r>
      <w:proofErr w:type="gramEnd"/>
      <w:r w:rsidRPr="00C06189">
        <w:t xml:space="preserve"> практической </w:t>
      </w:r>
    </w:p>
    <w:p w:rsidR="00CE696C" w:rsidRPr="00C06189" w:rsidRDefault="00CE696C" w:rsidP="00CE696C">
      <w:pPr>
        <w:jc w:val="both"/>
      </w:pPr>
      <w:r w:rsidRPr="00C06189">
        <w:t>деятельности человека. Наибольшие затруднения вызвали, как и в предыдущие годы, задания на установление соответствия биологических объектов, процессов явлений по темам: обмен веществ и превращение энергии в клетке; воспроизведение организмов, онтогенез; характеристика основных групп растений, растительных тканей, беспозвоночных животных; строение и функции эндокринной, нервной и сенсорной систем.</w:t>
      </w:r>
    </w:p>
    <w:p w:rsidR="00CE696C" w:rsidRPr="00C06189" w:rsidRDefault="00CE696C" w:rsidP="00CE696C">
      <w:pPr>
        <w:rPr>
          <w:b/>
          <w:bCs/>
          <w:color w:val="000000"/>
        </w:rPr>
      </w:pPr>
    </w:p>
    <w:p w:rsidR="00CE696C" w:rsidRPr="00C06189" w:rsidRDefault="00CE696C" w:rsidP="00CE696C">
      <w:pPr>
        <w:rPr>
          <w:b/>
          <w:bCs/>
          <w:color w:val="000000"/>
        </w:rPr>
      </w:pPr>
      <w:r w:rsidRPr="00C06189">
        <w:rPr>
          <w:b/>
          <w:bCs/>
          <w:color w:val="000000"/>
        </w:rPr>
        <w:t>Рекомендации:</w:t>
      </w:r>
    </w:p>
    <w:p w:rsidR="00CE696C" w:rsidRPr="00C06189" w:rsidRDefault="00CE696C" w:rsidP="00CE696C">
      <w:pPr>
        <w:jc w:val="both"/>
      </w:pPr>
      <w:r w:rsidRPr="00C06189">
        <w:rPr>
          <w:b/>
          <w:bCs/>
          <w:color w:val="000000"/>
        </w:rPr>
        <w:t> </w:t>
      </w:r>
      <w:r w:rsidRPr="00C06189">
        <w:t xml:space="preserve">При подготовке к ЕГЭ по биологии рекомендуется особое внимание обратить на ключевые, </w:t>
      </w:r>
      <w:proofErr w:type="spellStart"/>
      <w:r w:rsidRPr="00C06189">
        <w:t>системообразующие</w:t>
      </w:r>
      <w:proofErr w:type="spellEnd"/>
      <w:r w:rsidRPr="00C06189">
        <w:t xml:space="preserve"> биологические термины и понятия: </w:t>
      </w:r>
    </w:p>
    <w:p w:rsidR="00CE696C" w:rsidRPr="00C06189" w:rsidRDefault="00CE696C" w:rsidP="00CE696C">
      <w:pPr>
        <w:jc w:val="both"/>
      </w:pPr>
      <w:r w:rsidRPr="00C06189">
        <w:sym w:font="Symbol" w:char="F0B7"/>
      </w:r>
      <w:r w:rsidRPr="00C06189">
        <w:t xml:space="preserve"> </w:t>
      </w:r>
      <w:proofErr w:type="gramStart"/>
      <w:r w:rsidRPr="00C06189">
        <w:t xml:space="preserve">в разделе «Общая биология»: обмен веществ и превращения энергии, энергетический обмен, фотосинтез, хемосинтез, хромосомный набор, митоз и мейоз, наследственность, гаметогенез, нейрула, бластула, изменчивость, ароморфоз, идиоадаптация, популяция, вид, видообразование, дегенерация, эволюция, экосистема, биоценоз, трофические связи, биосфера и др.; </w:t>
      </w:r>
      <w:proofErr w:type="gramEnd"/>
    </w:p>
    <w:p w:rsidR="00CE696C" w:rsidRPr="00C06189" w:rsidRDefault="00CE696C" w:rsidP="00CE696C">
      <w:pPr>
        <w:jc w:val="both"/>
      </w:pPr>
      <w:r w:rsidRPr="00C06189">
        <w:sym w:font="Symbol" w:char="F0B7"/>
      </w:r>
      <w:r w:rsidRPr="00C06189">
        <w:t xml:space="preserve"> в разделе «Человек и его здоровье»: орган ткань, система органов, рефлекс, иммунитет, поведение, </w:t>
      </w:r>
      <w:proofErr w:type="spellStart"/>
      <w:r w:rsidRPr="00C06189">
        <w:t>нейрогумаральная</w:t>
      </w:r>
      <w:proofErr w:type="spellEnd"/>
      <w:r w:rsidRPr="00C06189">
        <w:t xml:space="preserve"> регуляция, нейрон, торможение, возбуждение, гормон и </w:t>
      </w:r>
      <w:proofErr w:type="spellStart"/>
      <w:proofErr w:type="gramStart"/>
      <w:r w:rsidRPr="00C06189">
        <w:t>др</w:t>
      </w:r>
      <w:proofErr w:type="spellEnd"/>
      <w:proofErr w:type="gramEnd"/>
      <w:r w:rsidRPr="00C06189">
        <w:t>;</w:t>
      </w:r>
    </w:p>
    <w:p w:rsidR="00CE696C" w:rsidRPr="00C06189" w:rsidRDefault="00CE696C" w:rsidP="00CE696C">
      <w:pPr>
        <w:jc w:val="both"/>
      </w:pPr>
      <w:r w:rsidRPr="00C06189">
        <w:t xml:space="preserve"> </w:t>
      </w:r>
      <w:r w:rsidRPr="00C06189">
        <w:sym w:font="Symbol" w:char="F0B7"/>
      </w:r>
      <w:r w:rsidRPr="00C06189">
        <w:t xml:space="preserve"> </w:t>
      </w:r>
      <w:proofErr w:type="gramStart"/>
      <w:r w:rsidRPr="00C06189">
        <w:t xml:space="preserve">в разделах «Растение», «Бактерии», «Грибы», «Лишайники»: растительные ткани, органы растений, многообразие растений, онтогенез растений, жизненный цикл растительного организма, генеративные и вегетативные органы, гаметофит, спорофит и др.; </w:t>
      </w:r>
      <w:proofErr w:type="gramEnd"/>
    </w:p>
    <w:p w:rsidR="00CE696C" w:rsidRPr="00C06189" w:rsidRDefault="00CE696C" w:rsidP="00CE696C">
      <w:pPr>
        <w:jc w:val="both"/>
      </w:pPr>
      <w:r w:rsidRPr="00C06189">
        <w:sym w:font="Symbol" w:char="F0B7"/>
      </w:r>
      <w:r w:rsidRPr="00C06189">
        <w:t xml:space="preserve"> </w:t>
      </w:r>
      <w:proofErr w:type="gramStart"/>
      <w:r w:rsidRPr="00C06189">
        <w:t>в разделе «Животные»: систематика животных, органы, системы органов животных, онтогенез животных, билатеральная симметрия, типы нервных систем, метаморфоз, клоака, гермафродитизм и др.</w:t>
      </w:r>
      <w:proofErr w:type="gramEnd"/>
    </w:p>
    <w:p w:rsidR="00CE696C" w:rsidRPr="00C06189" w:rsidRDefault="00CE696C" w:rsidP="00CE696C">
      <w:pPr>
        <w:jc w:val="both"/>
      </w:pPr>
      <w:r w:rsidRPr="00C06189">
        <w:t xml:space="preserve">           В учебном процессе необходимо обратить внимание на формирование у обучающихся следующих знаний и умений: знать и понимать методы научного познания, строение и признаки организмов разных царств, особенности оплодотворения у цветковых растений и индивидуального развития организма; уметь объяснять причины эволюции видов, человека, биосферы; устанавливать взаимосвязи движущих сил эволюции, сравнивать биологические процессы обмена веществ и делать выводы, уметь анализировать результаты биологических экспериментов по их описанию и делать выводы. </w:t>
      </w:r>
    </w:p>
    <w:p w:rsidR="00CE696C" w:rsidRPr="00C06189" w:rsidRDefault="00CE696C" w:rsidP="00CE696C">
      <w:pPr>
        <w:jc w:val="both"/>
      </w:pPr>
      <w:r w:rsidRPr="00C06189">
        <w:t xml:space="preserve">        При проведении мониторинга следует широко использовать задания различного типа. </w:t>
      </w:r>
      <w:proofErr w:type="gramStart"/>
      <w:r w:rsidRPr="00C06189">
        <w:t>Особое внимание следует уделять заданиям, представленным в действующих вариантах ЕГЭ: на множественный выбор (с рисунком или без него); установление соответствия (с рисунком или без него); установление последовательности систематических таксонов, биологических объектов, процессов, явлений; решение биологических задач по цитологии и генетике; дополнение недостающей информации в схеме; дополнение недостающей информации в таблице;</w:t>
      </w:r>
      <w:proofErr w:type="gramEnd"/>
      <w:r w:rsidRPr="00C06189">
        <w:t xml:space="preserve"> анализ информации, представленной в графической или табличной форме, а также заданиям со свободным развернутым ответом, требующим от обучающихся умений обоснованно, кратко и логично излагать свои мысли, применять теоретические знания на практике </w:t>
      </w:r>
    </w:p>
    <w:p w:rsidR="00CE696C" w:rsidRPr="00C06189" w:rsidRDefault="00CE696C" w:rsidP="00CE696C">
      <w:pPr>
        <w:jc w:val="both"/>
      </w:pPr>
      <w:r w:rsidRPr="00C06189">
        <w:t xml:space="preserve">        В целях достижения высоких результатов рекомендуется постепенно увеличивать долю самостоятельной работы обучающихся как на уроке, так и во внеурочное время, акцентировать внимание на выполнение задач по цитологии и генетике, отрабатывать алгоритмы решения этих задач с учетом их специфики.</w:t>
      </w:r>
    </w:p>
    <w:p w:rsidR="00CE696C" w:rsidRPr="00C06189" w:rsidRDefault="00CE696C" w:rsidP="00CE696C">
      <w:pPr>
        <w:jc w:val="center"/>
      </w:pPr>
      <w:r w:rsidRPr="00C06189">
        <w:t>Литература</w:t>
      </w:r>
    </w:p>
    <w:p w:rsidR="00CE696C" w:rsidRPr="00C06189" w:rsidRDefault="00CE696C" w:rsidP="00CE696C">
      <w:pPr>
        <w:jc w:val="center"/>
      </w:pPr>
    </w:p>
    <w:p w:rsidR="00CE696C" w:rsidRDefault="00CE696C" w:rsidP="00CE696C">
      <w:pPr>
        <w:spacing w:before="182"/>
        <w:ind w:left="2558" w:right="2573"/>
      </w:pPr>
      <w:r w:rsidRPr="00C06189">
        <w:t>Дата  проведения: 26. 05.2023</w:t>
      </w:r>
    </w:p>
    <w:p w:rsidR="00CE696C" w:rsidRPr="00C06189" w:rsidRDefault="00CE696C" w:rsidP="00CE696C">
      <w:pPr>
        <w:spacing w:before="182"/>
        <w:ind w:left="2558" w:right="2573"/>
      </w:pPr>
    </w:p>
    <w:p w:rsidR="00CE696C" w:rsidRPr="00C06189" w:rsidRDefault="00CE696C" w:rsidP="00CE696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C06189">
        <w:rPr>
          <w:color w:val="000000"/>
        </w:rPr>
        <w:t>Краткая характеристика КИМ</w:t>
      </w:r>
    </w:p>
    <w:p w:rsidR="00CE696C" w:rsidRPr="00C06189" w:rsidRDefault="00CE696C" w:rsidP="00CE696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C06189">
        <w:rPr>
          <w:color w:val="000000"/>
        </w:rPr>
        <w:lastRenderedPageBreak/>
        <w:t>Каждый вариант КИМ состоит из двух частей и включает в себя</w:t>
      </w:r>
      <w:r>
        <w:rPr>
          <w:color w:val="000000"/>
        </w:rPr>
        <w:t xml:space="preserve"> </w:t>
      </w:r>
      <w:r w:rsidRPr="00C06189">
        <w:rPr>
          <w:color w:val="000000"/>
        </w:rPr>
        <w:t>12 заданий, различающихся формой и уровнем сложности.</w:t>
      </w:r>
    </w:p>
    <w:p w:rsidR="00CE696C" w:rsidRPr="00C06189" w:rsidRDefault="00CE696C" w:rsidP="00CE696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C06189">
        <w:rPr>
          <w:color w:val="000000"/>
        </w:rPr>
        <w:t>В части 1 предлагается выполнение заданий, содержащих вопросы к анализу литературных произведений. Проверяется умение участника экзамена определять основные элементы содержания и художественной структуры изученных произведений (тематика и проблематика, герои и события, художественные приёмы, различные виды тропов и т.п.), а также умение рассматривать конкретные литературные произведения во взаимосвязи с материалом курса.</w:t>
      </w:r>
    </w:p>
    <w:p w:rsidR="00CE696C" w:rsidRPr="00C06189" w:rsidRDefault="00CE696C" w:rsidP="00CE696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C06189">
        <w:rPr>
          <w:color w:val="000000"/>
        </w:rPr>
        <w:t xml:space="preserve">Часть 1 включает в себя два комплекса заданий (1–11). Первый комплекс заданий (1–6) относится к фрагменту эпического, или лироэпического, или драматического произведения. Задания 1–4 </w:t>
      </w:r>
      <w:proofErr w:type="spellStart"/>
      <w:r w:rsidRPr="00C06189">
        <w:rPr>
          <w:color w:val="000000"/>
        </w:rPr>
        <w:t>требуюткраткого</w:t>
      </w:r>
      <w:proofErr w:type="spellEnd"/>
      <w:r w:rsidRPr="00C06189">
        <w:rPr>
          <w:color w:val="000000"/>
        </w:rPr>
        <w:t xml:space="preserve"> ответа (одного или двух слов или последовательности цифр). Задания 5.1/5.2 (необходимо выполнить ОДНО из них) и 6 требуют развёрнутого ответа в объёме 5–10 предложений.</w:t>
      </w:r>
    </w:p>
    <w:p w:rsidR="00CE696C" w:rsidRPr="00C06189" w:rsidRDefault="00CE696C" w:rsidP="00CE696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C06189">
        <w:rPr>
          <w:color w:val="000000"/>
        </w:rPr>
        <w:t>Второй комплекс заданий (7–11) относится к анализу стихотворения, басни, баллады. Задания 7–9 требуют краткого ответа (одного или двух слов или последовательности цифр). Задания 10.1/10.2 (необходимо выполнить ОДНО из них) и 11 требуют развёрнутого ответа в объёме 5–10 предложений.</w:t>
      </w:r>
    </w:p>
    <w:p w:rsidR="00CE696C" w:rsidRPr="00C06189" w:rsidRDefault="00CE696C" w:rsidP="00CE696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C06189">
        <w:rPr>
          <w:color w:val="000000"/>
        </w:rPr>
        <w:t xml:space="preserve">Общая структура части 1 подчинена задаче широкого содержательного охвата литературного материала. </w:t>
      </w:r>
      <w:proofErr w:type="gramStart"/>
      <w:r w:rsidRPr="00C06189">
        <w:rPr>
          <w:color w:val="000000"/>
        </w:rPr>
        <w:t>Художественные тексты, предложенные для анализа, позволяют проверить не только знание выпускниками конкретных произведений, но и способность анализировать текст с учётом его жанровой принадлежности; два задания предполагают выход в широкий литературный контекст (обоснование связи данного художественного текста с другим произведением по указанным в заданиях аспектам сопоставления).</w:t>
      </w:r>
      <w:proofErr w:type="gramEnd"/>
      <w:r w:rsidRPr="00C06189">
        <w:rPr>
          <w:color w:val="000000"/>
        </w:rPr>
        <w:t xml:space="preserve"> Таким образом, опора на </w:t>
      </w:r>
      <w:proofErr w:type="spellStart"/>
      <w:r w:rsidRPr="00C06189">
        <w:rPr>
          <w:color w:val="000000"/>
        </w:rPr>
        <w:t>внутрипредметные</w:t>
      </w:r>
      <w:proofErr w:type="spellEnd"/>
      <w:r w:rsidRPr="00C06189">
        <w:rPr>
          <w:color w:val="000000"/>
        </w:rPr>
        <w:t xml:space="preserve"> связи изученного курса</w:t>
      </w:r>
    </w:p>
    <w:p w:rsidR="00CE696C" w:rsidRPr="00C06189" w:rsidRDefault="00CE696C" w:rsidP="00CE696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C06189">
        <w:rPr>
          <w:color w:val="000000"/>
        </w:rPr>
        <w:t xml:space="preserve">позволяет обеспечить дополнительный охват содержания </w:t>
      </w:r>
      <w:proofErr w:type="spellStart"/>
      <w:r w:rsidRPr="00C06189">
        <w:rPr>
          <w:color w:val="000000"/>
        </w:rPr>
        <w:t>проверяемоголитературного</w:t>
      </w:r>
      <w:proofErr w:type="spellEnd"/>
      <w:r w:rsidRPr="00C06189">
        <w:rPr>
          <w:color w:val="000000"/>
        </w:rPr>
        <w:t xml:space="preserve"> материала.</w:t>
      </w:r>
    </w:p>
    <w:p w:rsidR="00CE696C" w:rsidRPr="00C06189" w:rsidRDefault="00CE696C" w:rsidP="00CE696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C06189">
        <w:rPr>
          <w:b/>
          <w:bCs/>
          <w:color w:val="000000"/>
        </w:rPr>
        <w:t>Часть 2 </w:t>
      </w:r>
      <w:r w:rsidRPr="00C06189">
        <w:rPr>
          <w:color w:val="000000"/>
        </w:rPr>
        <w:t>работы требует от участников ЕГЭ написания развёрнутого сочинения на литературную тему (рекомендуемый объем 250–350 слов, но не менее 200 слов). Таким образом, к отработанному в части 1 литературному материалу добавляется ещё один содержательный компонент проверяемого курса. Участнику экзамена предлагается на выбор пять тем для сочинения (12.1–12.5).Участник экзамена выбирает только одну из предложенных тем и пишет по ней сочинение, обосновывая свои суждения обращением к произведению (по памяти). Написание сочинения требует большой меры познавательной самостоятельности и в наибольшей степени отвечает специфике литературы как вида искусства и учебной дисциплины, ставящей своей целью формирование квалифицированного читателя с развитым эстетическим вкусом и потребностью в духовно-нравственном и культурном развитии. При написании сочинения участник применяет знания о нормах русского литературного языка в речевой практике, опираясь на навыки самоанализа и самооценки на основе наблюдений за собственной речью, не допуская речевых, грамматических, орфографических, пунктуационных ошибок.</w:t>
      </w:r>
    </w:p>
    <w:p w:rsidR="00CE696C" w:rsidRPr="00C06189" w:rsidRDefault="00CE696C" w:rsidP="00CE696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C06189">
        <w:rPr>
          <w:color w:val="000000"/>
        </w:rPr>
        <w:t>Всего заданий – 12; из них</w:t>
      </w:r>
    </w:p>
    <w:p w:rsidR="00CE696C" w:rsidRPr="00C06189" w:rsidRDefault="00CE696C" w:rsidP="00CE696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C06189">
        <w:rPr>
          <w:color w:val="000000"/>
        </w:rPr>
        <w:t>по типу заданий: с кратким ответом – 7; с развёрнутым ответом – 5;</w:t>
      </w:r>
    </w:p>
    <w:p w:rsidR="00CE696C" w:rsidRPr="00C06189" w:rsidRDefault="00CE696C" w:rsidP="00CE696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C06189">
        <w:rPr>
          <w:color w:val="000000"/>
        </w:rPr>
        <w:t xml:space="preserve">по уровню сложности: Б – 7; </w:t>
      </w:r>
      <w:proofErr w:type="gramStart"/>
      <w:r w:rsidRPr="00C06189">
        <w:rPr>
          <w:color w:val="000000"/>
        </w:rPr>
        <w:t>П</w:t>
      </w:r>
      <w:proofErr w:type="gramEnd"/>
      <w:r w:rsidRPr="00C06189">
        <w:rPr>
          <w:color w:val="000000"/>
        </w:rPr>
        <w:t xml:space="preserve"> – 4; В – 1.</w:t>
      </w:r>
    </w:p>
    <w:p w:rsidR="00CE696C" w:rsidRPr="00C06189" w:rsidRDefault="00CE696C" w:rsidP="00CE696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C06189">
        <w:rPr>
          <w:color w:val="000000"/>
        </w:rPr>
        <w:t>Максимальный первичный балл за работу – 53.</w:t>
      </w:r>
    </w:p>
    <w:p w:rsidR="00CE696C" w:rsidRPr="00C06189" w:rsidRDefault="00CE696C" w:rsidP="00CE696C">
      <w:pPr>
        <w:spacing w:before="182"/>
        <w:ind w:left="2558" w:right="2573"/>
        <w:jc w:val="center"/>
      </w:pPr>
    </w:p>
    <w:p w:rsidR="00CE696C" w:rsidRPr="00C06189" w:rsidRDefault="00CE696C" w:rsidP="00CE696C">
      <w:pPr>
        <w:pStyle w:val="a5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9"/>
        <w:gridCol w:w="1417"/>
        <w:gridCol w:w="1559"/>
        <w:gridCol w:w="1276"/>
        <w:gridCol w:w="1786"/>
        <w:gridCol w:w="8137"/>
        <w:gridCol w:w="567"/>
        <w:gridCol w:w="708"/>
      </w:tblGrid>
      <w:tr w:rsidR="00CE696C" w:rsidRPr="00C06189" w:rsidTr="00854E4E">
        <w:trPr>
          <w:trHeight w:val="1118"/>
        </w:trPr>
        <w:tc>
          <w:tcPr>
            <w:tcW w:w="319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  <w:p w:rsidR="00CE696C" w:rsidRPr="00C06189" w:rsidRDefault="00CE696C" w:rsidP="00854E4E">
            <w:pPr>
              <w:pStyle w:val="TableParagraph"/>
              <w:spacing w:before="166"/>
              <w:ind w:left="128"/>
              <w:rPr>
                <w:sz w:val="24"/>
                <w:szCs w:val="24"/>
              </w:rPr>
            </w:pPr>
            <w:r w:rsidRPr="00C06189"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350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559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551" w:right="544"/>
              <w:rPr>
                <w:sz w:val="24"/>
                <w:szCs w:val="24"/>
                <w:lang w:val="ru-RU"/>
              </w:rPr>
            </w:pPr>
            <w:r w:rsidRPr="00C06189"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C06189">
              <w:rPr>
                <w:sz w:val="24"/>
                <w:szCs w:val="24"/>
              </w:rPr>
              <w:t>мя</w:t>
            </w:r>
            <w:proofErr w:type="spellEnd"/>
            <w:r w:rsidRPr="00C0618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294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786" w:type="dxa"/>
          </w:tcPr>
          <w:p w:rsidR="00CE696C" w:rsidRPr="00C06189" w:rsidRDefault="00CE696C" w:rsidP="00854E4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1"/>
              <w:ind w:left="322" w:right="270" w:hanging="45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Задания</w:t>
            </w:r>
            <w:proofErr w:type="spellEnd"/>
            <w:r w:rsidRPr="00C06189">
              <w:rPr>
                <w:sz w:val="24"/>
                <w:szCs w:val="24"/>
              </w:rPr>
              <w:t xml:space="preserve"> с</w:t>
            </w:r>
            <w:r w:rsidRPr="00C06189">
              <w:rPr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кратким</w:t>
            </w:r>
            <w:proofErr w:type="spellEnd"/>
            <w:r w:rsidRPr="00C061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8137" w:type="dxa"/>
          </w:tcPr>
          <w:p w:rsidR="00CE696C" w:rsidRPr="00C06189" w:rsidRDefault="00CE696C" w:rsidP="00854E4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E696C" w:rsidRPr="00C06189" w:rsidRDefault="00CE696C" w:rsidP="00854E4E">
            <w:pPr>
              <w:pStyle w:val="TableParagraph"/>
              <w:spacing w:before="0"/>
              <w:ind w:left="1361"/>
              <w:rPr>
                <w:sz w:val="24"/>
                <w:szCs w:val="24"/>
              </w:rPr>
            </w:pPr>
            <w:proofErr w:type="spellStart"/>
            <w:r w:rsidRPr="00C06189">
              <w:rPr>
                <w:sz w:val="24"/>
                <w:szCs w:val="24"/>
              </w:rPr>
              <w:t>Задания</w:t>
            </w:r>
            <w:proofErr w:type="spellEnd"/>
            <w:r w:rsidRPr="00C06189">
              <w:rPr>
                <w:spacing w:val="2"/>
                <w:sz w:val="24"/>
                <w:szCs w:val="24"/>
              </w:rPr>
              <w:t xml:space="preserve"> </w:t>
            </w:r>
            <w:r w:rsidRPr="00C06189">
              <w:rPr>
                <w:sz w:val="24"/>
                <w:szCs w:val="24"/>
              </w:rPr>
              <w:t>с</w:t>
            </w:r>
            <w:r w:rsidRPr="00C0618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развёрнутым</w:t>
            </w:r>
            <w:proofErr w:type="spellEnd"/>
            <w:r w:rsidRPr="00C0618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567" w:type="dxa"/>
            <w:textDirection w:val="btLr"/>
          </w:tcPr>
          <w:p w:rsidR="00CE696C" w:rsidRPr="00C06189" w:rsidRDefault="00CE696C" w:rsidP="00854E4E">
            <w:pPr>
              <w:pStyle w:val="TableParagraph"/>
              <w:spacing w:before="34"/>
              <w:ind w:left="76"/>
              <w:rPr>
                <w:sz w:val="24"/>
                <w:szCs w:val="24"/>
              </w:rPr>
            </w:pPr>
            <w:proofErr w:type="spellStart"/>
            <w:r w:rsidRPr="00C06189">
              <w:rPr>
                <w:spacing w:val="-1"/>
                <w:w w:val="105"/>
                <w:sz w:val="24"/>
                <w:szCs w:val="24"/>
              </w:rPr>
              <w:t>Первичный</w:t>
            </w:r>
            <w:proofErr w:type="spellEnd"/>
            <w:r w:rsidRPr="00C06189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C06189">
              <w:rPr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08" w:type="dxa"/>
            <w:textDirection w:val="btLr"/>
          </w:tcPr>
          <w:p w:rsidR="00CE696C" w:rsidRPr="00C06189" w:rsidRDefault="00CE696C" w:rsidP="00854E4E">
            <w:pPr>
              <w:pStyle w:val="TableParagraph"/>
              <w:spacing w:before="26"/>
              <w:ind w:left="383" w:right="383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Балл</w:t>
            </w:r>
            <w:proofErr w:type="spellEnd"/>
          </w:p>
        </w:tc>
      </w:tr>
      <w:tr w:rsidR="00CE696C" w:rsidRPr="00C06189" w:rsidTr="00854E4E">
        <w:trPr>
          <w:trHeight w:val="211"/>
        </w:trPr>
        <w:tc>
          <w:tcPr>
            <w:tcW w:w="319" w:type="dxa"/>
          </w:tcPr>
          <w:p w:rsidR="00CE696C" w:rsidRPr="00C06189" w:rsidRDefault="00CE696C" w:rsidP="00854E4E">
            <w:pPr>
              <w:pStyle w:val="TableParagraph"/>
              <w:ind w:left="25"/>
              <w:rPr>
                <w:sz w:val="24"/>
                <w:szCs w:val="24"/>
              </w:rPr>
            </w:pPr>
            <w:r w:rsidRPr="00C06189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696C" w:rsidRPr="00C06189" w:rsidRDefault="00CE696C" w:rsidP="00854E4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Илиева</w:t>
            </w:r>
            <w:proofErr w:type="spellEnd"/>
          </w:p>
        </w:tc>
        <w:tc>
          <w:tcPr>
            <w:tcW w:w="1559" w:type="dxa"/>
          </w:tcPr>
          <w:p w:rsidR="00CE696C" w:rsidRPr="00C06189" w:rsidRDefault="00CE696C" w:rsidP="00854E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Пятимат</w:t>
            </w:r>
            <w:proofErr w:type="spellEnd"/>
          </w:p>
        </w:tc>
        <w:tc>
          <w:tcPr>
            <w:tcW w:w="1276" w:type="dxa"/>
          </w:tcPr>
          <w:p w:rsidR="00CE696C" w:rsidRPr="00C06189" w:rsidRDefault="00CE696C" w:rsidP="00854E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proofErr w:type="spellStart"/>
            <w:r w:rsidRPr="00C06189">
              <w:rPr>
                <w:w w:val="105"/>
                <w:sz w:val="24"/>
                <w:szCs w:val="24"/>
              </w:rPr>
              <w:t>Наиповна</w:t>
            </w:r>
            <w:proofErr w:type="spellEnd"/>
          </w:p>
        </w:tc>
        <w:tc>
          <w:tcPr>
            <w:tcW w:w="1786" w:type="dxa"/>
          </w:tcPr>
          <w:p w:rsidR="00CE696C" w:rsidRPr="00C06189" w:rsidRDefault="00CE696C" w:rsidP="00854E4E">
            <w:pPr>
              <w:pStyle w:val="TableParagraph"/>
              <w:spacing w:before="38"/>
              <w:ind w:left="17"/>
              <w:jc w:val="center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+--++++</w:t>
            </w:r>
          </w:p>
        </w:tc>
        <w:tc>
          <w:tcPr>
            <w:tcW w:w="8137" w:type="dxa"/>
          </w:tcPr>
          <w:p w:rsidR="00CE696C" w:rsidRPr="00C06189" w:rsidRDefault="00CE696C" w:rsidP="00854E4E">
            <w:pPr>
              <w:pStyle w:val="TableParagraph"/>
              <w:spacing w:before="44"/>
              <w:ind w:left="15"/>
              <w:jc w:val="center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0(2)0(2)0(2)2(2)3(4)2(2)2(2)2(2)2(2)2(2)3(4)1(2)2(3)2(3)1(3)2(3)2(3)0(1)0(1)1(1)</w:t>
            </w:r>
          </w:p>
        </w:tc>
        <w:tc>
          <w:tcPr>
            <w:tcW w:w="567" w:type="dxa"/>
          </w:tcPr>
          <w:p w:rsidR="00CE696C" w:rsidRPr="00C06189" w:rsidRDefault="00CE696C" w:rsidP="00854E4E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CE696C" w:rsidRPr="00C06189" w:rsidRDefault="00CE696C" w:rsidP="00854E4E">
            <w:pPr>
              <w:pStyle w:val="TableParagraph"/>
              <w:ind w:left="70"/>
              <w:jc w:val="center"/>
              <w:rPr>
                <w:sz w:val="24"/>
                <w:szCs w:val="24"/>
              </w:rPr>
            </w:pPr>
            <w:r w:rsidRPr="00C06189">
              <w:rPr>
                <w:w w:val="105"/>
                <w:sz w:val="24"/>
                <w:szCs w:val="24"/>
              </w:rPr>
              <w:t>52</w:t>
            </w:r>
          </w:p>
        </w:tc>
      </w:tr>
    </w:tbl>
    <w:p w:rsidR="00CE696C" w:rsidRPr="00C06189" w:rsidRDefault="00CE696C" w:rsidP="00CE696C">
      <w:pPr>
        <w:spacing w:line="188" w:lineRule="exact"/>
      </w:pPr>
    </w:p>
    <w:p w:rsidR="00CE696C" w:rsidRPr="00C06189" w:rsidRDefault="00CE696C" w:rsidP="00CE696C">
      <w:pPr>
        <w:spacing w:line="188" w:lineRule="exact"/>
      </w:pPr>
    </w:p>
    <w:p w:rsidR="00CE696C" w:rsidRPr="00C06189" w:rsidRDefault="00CE696C" w:rsidP="00CE696C">
      <w:pPr>
        <w:spacing w:line="188" w:lineRule="exact"/>
      </w:pPr>
    </w:p>
    <w:p w:rsidR="00CE696C" w:rsidRPr="00C06189" w:rsidRDefault="00CE696C" w:rsidP="00CE696C">
      <w:pPr>
        <w:spacing w:line="188" w:lineRule="exact"/>
      </w:pPr>
    </w:p>
    <w:tbl>
      <w:tblPr>
        <w:tblW w:w="12293" w:type="dxa"/>
        <w:tblLook w:val="04A0"/>
      </w:tblPr>
      <w:tblGrid>
        <w:gridCol w:w="460"/>
        <w:gridCol w:w="2533"/>
        <w:gridCol w:w="1205"/>
        <w:gridCol w:w="1752"/>
        <w:gridCol w:w="1167"/>
        <w:gridCol w:w="1091"/>
        <w:gridCol w:w="1665"/>
        <w:gridCol w:w="1210"/>
        <w:gridCol w:w="1210"/>
      </w:tblGrid>
      <w:tr w:rsidR="00CE696C" w:rsidRPr="00C06189" w:rsidTr="00854E4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№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</w:p>
          <w:p w:rsidR="00CE696C" w:rsidRPr="00C06189" w:rsidRDefault="00CE696C" w:rsidP="00854E4E">
            <w:pPr>
              <w:rPr>
                <w:lang w:eastAsia="en-US"/>
              </w:rPr>
            </w:pPr>
            <w:r w:rsidRPr="00C06189">
              <w:rPr>
                <w:lang w:eastAsia="en-US"/>
              </w:rPr>
              <w:t>ОО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Высокий уровень 72 и выше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</w:rPr>
              <w:t>Повышенный   уровень</w:t>
            </w:r>
            <w:r w:rsidRPr="00C06189">
              <w:t xml:space="preserve">                       </w:t>
            </w:r>
            <w:r w:rsidRPr="00C06189">
              <w:rPr>
                <w:b/>
                <w:lang w:eastAsia="en-US"/>
              </w:rPr>
              <w:t>54-71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</w:rPr>
              <w:t>Базовый уровень</w:t>
            </w:r>
            <w:r w:rsidRPr="00C06189">
              <w:t xml:space="preserve">                     </w:t>
            </w:r>
            <w:r w:rsidRPr="00C06189">
              <w:rPr>
                <w:b/>
                <w:lang w:eastAsia="en-US"/>
              </w:rPr>
              <w:t>36-54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</w:rPr>
              <w:t>Низкий уровень</w:t>
            </w:r>
            <w:r w:rsidRPr="00C06189">
              <w:t xml:space="preserve">                              </w:t>
            </w:r>
            <w:r w:rsidRPr="00C06189">
              <w:rPr>
                <w:b/>
                <w:lang w:eastAsia="en-US"/>
              </w:rPr>
              <w:t>0-35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Подтвердили итоговую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Ниже итоговой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b/>
                <w:lang w:eastAsia="en-US"/>
              </w:rPr>
            </w:pPr>
            <w:r w:rsidRPr="00C06189">
              <w:rPr>
                <w:b/>
                <w:lang w:eastAsia="en-US"/>
              </w:rPr>
              <w:t>Выше итоговой</w:t>
            </w:r>
          </w:p>
        </w:tc>
      </w:tr>
      <w:tr w:rsidR="00CE696C" w:rsidRPr="00C06189" w:rsidTr="00854E4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rPr>
                <w:lang w:eastAsia="en-US"/>
              </w:rPr>
            </w:pPr>
            <w:r w:rsidRPr="00C06189">
              <w:rPr>
                <w:lang w:eastAsia="en-US"/>
              </w:rPr>
              <w:t xml:space="preserve">ГБОУ «СОШ </w:t>
            </w:r>
            <w:proofErr w:type="spellStart"/>
            <w:r w:rsidRPr="00C06189">
              <w:rPr>
                <w:lang w:eastAsia="en-US"/>
              </w:rPr>
              <w:t>с.п</w:t>
            </w:r>
            <w:proofErr w:type="gramStart"/>
            <w:r w:rsidRPr="00C06189">
              <w:rPr>
                <w:lang w:eastAsia="en-US"/>
              </w:rPr>
              <w:t>.О</w:t>
            </w:r>
            <w:proofErr w:type="gramEnd"/>
            <w:r w:rsidRPr="00C06189">
              <w:rPr>
                <w:lang w:eastAsia="en-US"/>
              </w:rPr>
              <w:t>льгетти</w:t>
            </w:r>
            <w:proofErr w:type="spellEnd"/>
            <w:r w:rsidRPr="00C06189">
              <w:rPr>
                <w:lang w:eastAsia="en-US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rFonts w:eastAsia="Calibri"/>
              </w:rPr>
            </w:pPr>
            <w:r w:rsidRPr="00C06189">
              <w:rPr>
                <w:rFonts w:eastAsia="Calibri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rFonts w:eastAsia="Calibri"/>
              </w:rPr>
            </w:pPr>
            <w:r w:rsidRPr="00C06189">
              <w:rPr>
                <w:rFonts w:eastAsia="Calibri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rFonts w:eastAsia="Calibri"/>
              </w:rPr>
            </w:pPr>
            <w:r w:rsidRPr="00C06189">
              <w:rPr>
                <w:rFonts w:eastAsia="Calibri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rFonts w:eastAsia="Calibri"/>
              </w:rPr>
            </w:pPr>
            <w:r w:rsidRPr="00C06189">
              <w:rPr>
                <w:rFonts w:eastAsia="Calibri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rPr>
                <w:lang w:eastAsia="en-US"/>
              </w:rPr>
            </w:pPr>
            <w:r w:rsidRPr="00C06189">
              <w:rPr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6C" w:rsidRPr="00C06189" w:rsidRDefault="00CE696C" w:rsidP="00854E4E">
            <w:pPr>
              <w:jc w:val="center"/>
              <w:rPr>
                <w:lang w:eastAsia="en-US"/>
              </w:rPr>
            </w:pPr>
            <w:r w:rsidRPr="00C06189">
              <w:rPr>
                <w:lang w:eastAsia="en-US"/>
              </w:rPr>
              <w:t>0</w:t>
            </w:r>
          </w:p>
        </w:tc>
      </w:tr>
    </w:tbl>
    <w:p w:rsidR="00CE696C" w:rsidRPr="00C06189" w:rsidRDefault="00CE696C" w:rsidP="00CE696C">
      <w:pPr>
        <w:spacing w:line="188" w:lineRule="exact"/>
      </w:pPr>
    </w:p>
    <w:p w:rsidR="00CE696C" w:rsidRPr="00C06189" w:rsidRDefault="00CE696C" w:rsidP="00CE696C"/>
    <w:p w:rsidR="00CE696C" w:rsidRPr="00C06189" w:rsidRDefault="00CE696C" w:rsidP="00CE696C">
      <w:r w:rsidRPr="00C06189">
        <w:rPr>
          <w:color w:val="000000"/>
          <w:shd w:val="clear" w:color="auto" w:fill="FFFFFF"/>
        </w:rPr>
        <w:t xml:space="preserve">При выполнении частей заданий ЕГЭ выпускница продемонстрировала готовность к выполнению заданий базового  уровня сложности. Порог, определенный </w:t>
      </w:r>
      <w:proofErr w:type="spellStart"/>
      <w:r w:rsidRPr="00C06189">
        <w:rPr>
          <w:color w:val="000000"/>
          <w:shd w:val="clear" w:color="auto" w:fill="FFFFFF"/>
        </w:rPr>
        <w:t>Рособрнадзором</w:t>
      </w:r>
      <w:proofErr w:type="spellEnd"/>
      <w:r w:rsidRPr="00C06189">
        <w:rPr>
          <w:color w:val="000000"/>
          <w:shd w:val="clear" w:color="auto" w:fill="FFFFFF"/>
        </w:rPr>
        <w:t xml:space="preserve"> (32 балла), преодолела. Проведенная </w:t>
      </w:r>
      <w:proofErr w:type="spellStart"/>
      <w:r w:rsidRPr="00C06189">
        <w:rPr>
          <w:color w:val="000000"/>
          <w:shd w:val="clear" w:color="auto" w:fill="FFFFFF"/>
        </w:rPr>
        <w:t>консультационн</w:t>
      </w:r>
      <w:proofErr w:type="gramStart"/>
      <w:r w:rsidRPr="00C06189">
        <w:rPr>
          <w:color w:val="000000"/>
          <w:shd w:val="clear" w:color="auto" w:fill="FFFFFF"/>
        </w:rPr>
        <w:t>о</w:t>
      </w:r>
      <w:proofErr w:type="spellEnd"/>
      <w:r w:rsidRPr="00C06189">
        <w:rPr>
          <w:color w:val="000000"/>
          <w:shd w:val="clear" w:color="auto" w:fill="FFFFFF"/>
        </w:rPr>
        <w:t>-</w:t>
      </w:r>
      <w:proofErr w:type="gramEnd"/>
      <w:r w:rsidRPr="00C06189">
        <w:rPr>
          <w:color w:val="000000"/>
          <w:shd w:val="clear" w:color="auto" w:fill="FFFFFF"/>
        </w:rPr>
        <w:t xml:space="preserve"> индивидуальная работа в течение года позволила справиться с заданиями повышенного и высокого уровней сложности.</w:t>
      </w:r>
    </w:p>
    <w:p w:rsidR="00CE696C" w:rsidRPr="00C06189" w:rsidRDefault="00CE696C" w:rsidP="00CE696C"/>
    <w:p w:rsidR="00CE696C" w:rsidRPr="00C06189" w:rsidRDefault="00CE696C" w:rsidP="00CE696C">
      <w:pPr>
        <w:rPr>
          <w:b/>
        </w:rPr>
      </w:pPr>
      <w:r w:rsidRPr="00C06189">
        <w:rPr>
          <w:b/>
        </w:rPr>
        <w:t>Адресные рекомендации:</w:t>
      </w:r>
    </w:p>
    <w:p w:rsidR="00CE696C" w:rsidRPr="00C06189" w:rsidRDefault="00CE696C" w:rsidP="00CE696C">
      <w:pPr>
        <w:rPr>
          <w:b/>
        </w:rPr>
      </w:pPr>
      <w:r w:rsidRPr="00C06189">
        <w:rPr>
          <w:b/>
        </w:rPr>
        <w:t>Администрации: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>проанализировать совместно с руководителем ШМО итоги прохождения ЕГЭ в 2023 году;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>рекомендовать прохождение курсов и семинаров, в том числе, дистанционно;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>подготовить план мероприятий по подготовке и проведению государственной итоговой аттестации на 2023-2024 учебный год;</w:t>
      </w:r>
    </w:p>
    <w:p w:rsidR="00CE696C" w:rsidRPr="00C06189" w:rsidRDefault="00CE696C" w:rsidP="00CE696C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C06189">
        <w:rPr>
          <w:color w:val="000000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CE696C" w:rsidRPr="00C06189" w:rsidRDefault="00CE696C" w:rsidP="00CE696C">
      <w:pPr>
        <w:rPr>
          <w:b/>
        </w:rPr>
      </w:pPr>
      <w:r w:rsidRPr="00C06189">
        <w:rPr>
          <w:b/>
        </w:rPr>
        <w:t>Учителям-предметникам:</w:t>
      </w:r>
    </w:p>
    <w:p w:rsidR="00CE696C" w:rsidRPr="00C06189" w:rsidRDefault="00CE696C" w:rsidP="00CE696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06189">
        <w:t>Продолжить планомерную работу по подготовке учащихся к ЕГЭ.</w:t>
      </w:r>
    </w:p>
    <w:p w:rsidR="00CE696C" w:rsidRPr="00C06189" w:rsidRDefault="00CE696C" w:rsidP="00CE696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06189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CE696C" w:rsidRPr="00C06189" w:rsidRDefault="00CE696C" w:rsidP="00CE696C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C06189">
        <w:t xml:space="preserve">Изучить вопросы, вызвавшие затруднение при сдаче экзаменов. </w:t>
      </w:r>
    </w:p>
    <w:p w:rsidR="00CE696C" w:rsidRPr="00C06189" w:rsidRDefault="00CE696C" w:rsidP="00CE696C">
      <w:pPr>
        <w:sectPr w:rsidR="00CE696C" w:rsidRPr="00C06189" w:rsidSect="00721FDD">
          <w:footerReference w:type="default" r:id="rId8"/>
          <w:pgSz w:w="16840" w:h="11910" w:orient="landscape"/>
          <w:pgMar w:top="480" w:right="500" w:bottom="760" w:left="460" w:header="720" w:footer="564" w:gutter="0"/>
          <w:pgNumType w:start="1"/>
          <w:cols w:space="720"/>
        </w:sectPr>
      </w:pPr>
    </w:p>
    <w:p w:rsidR="00CE696C" w:rsidRPr="00C06189" w:rsidRDefault="00CE696C" w:rsidP="00CE696C">
      <w:pPr>
        <w:shd w:val="clear" w:color="auto" w:fill="FFFFFF"/>
        <w:spacing w:after="135"/>
        <w:rPr>
          <w:color w:val="FF0000"/>
        </w:rPr>
      </w:pPr>
      <w:r w:rsidRPr="00C06189">
        <w:rPr>
          <w:b/>
          <w:bCs/>
        </w:rPr>
        <w:lastRenderedPageBreak/>
        <w:t xml:space="preserve"> </w:t>
      </w:r>
      <w:r w:rsidRPr="00C06189">
        <w:rPr>
          <w:b/>
          <w:bCs/>
          <w:color w:val="FF0000"/>
        </w:rPr>
        <w:t>Общие выводы:</w:t>
      </w:r>
    </w:p>
    <w:p w:rsidR="00CE696C" w:rsidRPr="00C06189" w:rsidRDefault="00CE696C" w:rsidP="00CE696C">
      <w:pPr>
        <w:shd w:val="clear" w:color="auto" w:fill="FFFFFF"/>
        <w:spacing w:after="135"/>
      </w:pPr>
      <w:r w:rsidRPr="00C06189">
        <w:t>Анализ полученных результатов ЕГЭ позволяет сделать вывод о необходимости целенаправленных усилий педагогического коллектива школы по повышению качества обучения.</w:t>
      </w:r>
    </w:p>
    <w:p w:rsidR="00CE696C" w:rsidRPr="00C06189" w:rsidRDefault="00CE696C" w:rsidP="00CE696C">
      <w:pPr>
        <w:shd w:val="clear" w:color="auto" w:fill="FFFFFF"/>
        <w:spacing w:after="135"/>
      </w:pPr>
      <w:r w:rsidRPr="00C06189">
        <w:t>1.Школы обеспечивают выполнение Федерального закона “Об образовании в РФ” в части исполнения государственно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CE696C" w:rsidRPr="00C06189" w:rsidRDefault="00CE696C" w:rsidP="00CE696C">
      <w:pPr>
        <w:shd w:val="clear" w:color="auto" w:fill="FFFFFF"/>
        <w:spacing w:after="135"/>
      </w:pPr>
      <w:r w:rsidRPr="00C06189">
        <w:t>2. Школы проводят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знаний, обеспечивает организованное проведение итоговой аттестации.</w:t>
      </w:r>
    </w:p>
    <w:p w:rsidR="00CE696C" w:rsidRPr="00C06189" w:rsidRDefault="00CE696C" w:rsidP="00CE696C">
      <w:pPr>
        <w:shd w:val="clear" w:color="auto" w:fill="FFFFFF"/>
        <w:ind w:left="720"/>
      </w:pPr>
    </w:p>
    <w:p w:rsidR="00CE696C" w:rsidRPr="00C06189" w:rsidRDefault="00CE696C" w:rsidP="00CE696C">
      <w:pPr>
        <w:shd w:val="clear" w:color="auto" w:fill="FFFFFF"/>
        <w:spacing w:after="135"/>
        <w:rPr>
          <w:color w:val="FF0000"/>
        </w:rPr>
      </w:pPr>
      <w:r w:rsidRPr="00C06189">
        <w:rPr>
          <w:b/>
          <w:bCs/>
          <w:color w:val="FF0000"/>
        </w:rPr>
        <w:t>Перспективы развития:</w:t>
      </w:r>
    </w:p>
    <w:p w:rsidR="00CE696C" w:rsidRPr="00C06189" w:rsidRDefault="00CE696C" w:rsidP="00CE696C">
      <w:pPr>
        <w:shd w:val="clear" w:color="auto" w:fill="FFFFFF"/>
      </w:pPr>
      <w:r w:rsidRPr="00C06189">
        <w:t>Необходимо:</w:t>
      </w:r>
    </w:p>
    <w:p w:rsidR="00CE696C" w:rsidRPr="00C06189" w:rsidRDefault="00CE696C" w:rsidP="00CE696C">
      <w:pPr>
        <w:numPr>
          <w:ilvl w:val="0"/>
          <w:numId w:val="18"/>
        </w:numPr>
        <w:shd w:val="clear" w:color="auto" w:fill="FFFFFF"/>
      </w:pPr>
      <w:r w:rsidRPr="00C06189">
        <w:t>учителям-предметникам провести детальный анализ выполнения экзаменационных заданий; учитывать в дальнейшей работе выявленные типичные ошибки выполнения КИМ участниками ГИА-2023 с различным уровнем подготовки и индивидуальные образовательные запросы и возможности различных целевых групп учащихся;</w:t>
      </w:r>
    </w:p>
    <w:p w:rsidR="00CE696C" w:rsidRPr="00C06189" w:rsidRDefault="00CE696C" w:rsidP="00CE696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C06189">
        <w:t>руководителям школьных методических объединений обсудить на заседаниях результаты ГИА-2023; выявить проблемы преподавания отдельных элементов содержания предметов; спланировать работу по устранению типичных ошибок учащихся;</w:t>
      </w:r>
    </w:p>
    <w:p w:rsidR="00CE696C" w:rsidRPr="00C06189" w:rsidRDefault="00CE696C" w:rsidP="00CE696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proofErr w:type="gramStart"/>
      <w:r w:rsidRPr="00C06189">
        <w:t>администрации школ выявить объективные причины проблем образовательного процесса и разработать конкретную систем мер по оказанию методической помощи учителям-предметникам, учащиеся которых показали низкие результаты на ГИА-2023,  разработать план подготовки к ГИА-2024 с учетом результата анализа ГИА-2023; усилить контроль за качество подготовки к ГИА по программам основного общего образования по химии и обществознанию</w:t>
      </w:r>
      <w:r w:rsidRPr="00C06189">
        <w:rPr>
          <w:color w:val="FF0000"/>
        </w:rPr>
        <w:t>;</w:t>
      </w:r>
      <w:proofErr w:type="gramEnd"/>
      <w:r w:rsidRPr="00C06189">
        <w:t xml:space="preserve"> рекомендовать учителям, имеющим высокие результаты, обобщать и распространять положительный опыт подготовки к ГИА.</w:t>
      </w:r>
    </w:p>
    <w:p w:rsidR="00CE696C" w:rsidRPr="00C06189" w:rsidRDefault="00CE696C" w:rsidP="00CE696C">
      <w:pPr>
        <w:shd w:val="clear" w:color="auto" w:fill="FFFFFF"/>
        <w:spacing w:after="135"/>
        <w:rPr>
          <w:color w:val="FF0000"/>
        </w:rPr>
      </w:pPr>
      <w:r w:rsidRPr="00C06189">
        <w:rPr>
          <w:b/>
          <w:bCs/>
          <w:color w:val="FF0000"/>
        </w:rPr>
        <w:t>Рекомендации:</w:t>
      </w:r>
    </w:p>
    <w:p w:rsidR="00CE696C" w:rsidRPr="00C06189" w:rsidRDefault="00CE696C" w:rsidP="00CE696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C06189"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:rsidR="00CE696C" w:rsidRPr="00C06189" w:rsidRDefault="00CE696C" w:rsidP="00CE696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C06189">
        <w:t>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использование графических способов выражения информации;</w:t>
      </w:r>
    </w:p>
    <w:p w:rsidR="00CE696C" w:rsidRPr="00C06189" w:rsidRDefault="00CE696C" w:rsidP="00CE696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C06189">
        <w:lastRenderedPageBreak/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CE696C" w:rsidRPr="00C06189" w:rsidRDefault="00CE696C" w:rsidP="00CE696C">
      <w:pPr>
        <w:numPr>
          <w:ilvl w:val="0"/>
          <w:numId w:val="19"/>
        </w:numPr>
        <w:shd w:val="clear" w:color="auto" w:fill="FFFFFF"/>
        <w:spacing w:after="135"/>
      </w:pPr>
      <w:r w:rsidRPr="00C06189">
        <w:t>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демоверсии, открытые фрагменты КИМ сайта ФИПИ и другие пособия, включенный в «Федеральный перечень</w:t>
      </w:r>
      <w:r w:rsidRPr="00C06189">
        <w:rPr>
          <w:b/>
          <w:bCs/>
        </w:rPr>
        <w:t> </w:t>
      </w:r>
      <w:r w:rsidRPr="00C06189"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CE696C" w:rsidRPr="00C06189" w:rsidRDefault="00CE696C" w:rsidP="00CE696C">
      <w:pPr>
        <w:shd w:val="clear" w:color="auto" w:fill="FFFFFF"/>
        <w:spacing w:after="135"/>
        <w:ind w:left="360"/>
      </w:pPr>
      <w:r w:rsidRPr="00C06189">
        <w:rPr>
          <w:b/>
        </w:rPr>
        <w:t xml:space="preserve">Усилить </w:t>
      </w:r>
      <w:r w:rsidRPr="00C06189">
        <w:t>эффективность подготовки учащихся 11 класса к государственной итоговой аттестации:</w:t>
      </w:r>
    </w:p>
    <w:p w:rsidR="00CE696C" w:rsidRPr="00C06189" w:rsidRDefault="00CE696C" w:rsidP="00CE696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C06189">
        <w:t>в период подготовки к итоговой аттестации 2023-2024 учебного года рекомендуется каждому учителю отразить в поурочных планах работу по подготовке к ЕГЭ;</w:t>
      </w:r>
    </w:p>
    <w:p w:rsidR="00CE696C" w:rsidRPr="00C06189" w:rsidRDefault="00CE696C" w:rsidP="00CE696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C06189">
        <w:t>организовывать учебный процесс с использованием активных форм обучения;</w:t>
      </w:r>
    </w:p>
    <w:p w:rsidR="00CE696C" w:rsidRPr="00C06189" w:rsidRDefault="00CE696C" w:rsidP="00CE696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C06189">
        <w:t>систематически использовать в работе с учащимися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CE696C" w:rsidRPr="00C06189" w:rsidRDefault="00CE696C" w:rsidP="00CE696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C06189">
        <w:t>планомерно осуществлять мониторинг учебных достижений учащихся;</w:t>
      </w:r>
    </w:p>
    <w:p w:rsidR="00CE696C" w:rsidRPr="00C06189" w:rsidRDefault="00CE696C" w:rsidP="00CE696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C06189">
        <w:t>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</w:t>
      </w:r>
    </w:p>
    <w:p w:rsidR="00CE696C" w:rsidRPr="00C06189" w:rsidRDefault="00CE696C" w:rsidP="00CE696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C06189">
        <w:t>всем учителям рекомендовано проводить дополнительные занятия с учащимися «группы риска».</w:t>
      </w:r>
    </w:p>
    <w:p w:rsidR="00CE696C" w:rsidRPr="00C06189" w:rsidRDefault="00CE696C" w:rsidP="00CE696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C06189">
        <w:t>проводить с учащимися выпускных классов и их родителями работу по профилактике стрессового состояния.</w:t>
      </w:r>
    </w:p>
    <w:p w:rsidR="00CE696C" w:rsidRPr="00C06189" w:rsidRDefault="00CE696C" w:rsidP="00CE696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C06189">
        <w:t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CE696C" w:rsidRPr="00C06189" w:rsidRDefault="00CE696C" w:rsidP="00CE696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C06189">
        <w:t xml:space="preserve">тщательно планировать итоговое повторение в конце полугодия и года с учетом содержания </w:t>
      </w:r>
      <w:proofErr w:type="spellStart"/>
      <w:r w:rsidRPr="00C06189">
        <w:t>КИМов</w:t>
      </w:r>
      <w:proofErr w:type="spellEnd"/>
      <w:r w:rsidRPr="00C06189">
        <w:t xml:space="preserve"> ЕГЭ предшествующих лет;</w:t>
      </w:r>
    </w:p>
    <w:p w:rsidR="00CE696C" w:rsidRPr="00C06189" w:rsidRDefault="00CE696C" w:rsidP="00CE696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C06189">
        <w:t>серьезно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ЕГЭ»;</w:t>
      </w:r>
    </w:p>
    <w:p w:rsidR="00CE696C" w:rsidRPr="00C06189" w:rsidRDefault="00CE696C" w:rsidP="00CE696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C06189">
        <w:t>вести работу с учащимися по правильности заполнения экзаменационных бланков.</w:t>
      </w:r>
    </w:p>
    <w:p w:rsidR="00CE696C" w:rsidRPr="00C06189" w:rsidRDefault="00CE696C" w:rsidP="00CE696C">
      <w:pPr>
        <w:rPr>
          <w:color w:val="000000"/>
        </w:rPr>
      </w:pPr>
    </w:p>
    <w:p w:rsidR="00CE696C" w:rsidRDefault="00CE696C" w:rsidP="00CE696C">
      <w:pPr>
        <w:ind w:left="-284" w:firstLine="709"/>
        <w:jc w:val="center"/>
        <w:rPr>
          <w:b/>
        </w:rPr>
      </w:pPr>
    </w:p>
    <w:p w:rsidR="00F81D32" w:rsidRDefault="00F81D32" w:rsidP="00CE696C">
      <w:pPr>
        <w:ind w:left="-284" w:firstLine="709"/>
        <w:jc w:val="center"/>
        <w:rPr>
          <w:b/>
        </w:rPr>
      </w:pPr>
    </w:p>
    <w:p w:rsidR="00F81D32" w:rsidRPr="00C06189" w:rsidRDefault="00F81D32" w:rsidP="00CE696C">
      <w:pPr>
        <w:ind w:left="-284" w:firstLine="709"/>
        <w:jc w:val="center"/>
        <w:rPr>
          <w:b/>
        </w:rPr>
      </w:pPr>
    </w:p>
    <w:p w:rsidR="00CE696C" w:rsidRPr="00C06189" w:rsidRDefault="00CE696C" w:rsidP="00CE696C">
      <w:pPr>
        <w:ind w:left="-284" w:firstLine="709"/>
        <w:jc w:val="center"/>
        <w:rPr>
          <w:b/>
        </w:rPr>
      </w:pPr>
      <w:r w:rsidRPr="00C06189">
        <w:rPr>
          <w:b/>
        </w:rPr>
        <w:lastRenderedPageBreak/>
        <w:t>Задачи на 2023-2024 учебный год:</w:t>
      </w:r>
    </w:p>
    <w:p w:rsidR="00CE696C" w:rsidRPr="00C06189" w:rsidRDefault="00CE696C" w:rsidP="00CE696C">
      <w:pPr>
        <w:ind w:left="-284" w:firstLine="709"/>
        <w:rPr>
          <w:b/>
        </w:rPr>
      </w:pPr>
      <w:r w:rsidRPr="00C06189">
        <w:rPr>
          <w:b/>
        </w:rPr>
        <w:t>На уровне учителей - предметников:</w:t>
      </w:r>
    </w:p>
    <w:p w:rsidR="00CE696C" w:rsidRPr="00C06189" w:rsidRDefault="00CE696C" w:rsidP="00CE696C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C06189">
        <w:t xml:space="preserve">В ходе подготовки обучающихся, при организации повторения необходимо уделить внимание отработке базовых умений.  </w:t>
      </w:r>
    </w:p>
    <w:p w:rsidR="00CE696C" w:rsidRPr="00C06189" w:rsidRDefault="00CE696C" w:rsidP="00CE696C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proofErr w:type="gramStart"/>
      <w:r w:rsidRPr="00C06189">
        <w:t>Подготовку обучающихся выстраивать по тематическому принципу, соблюдая «правило спирали» – от простых типовых заданий  до заданий раздела С.</w:t>
      </w:r>
      <w:proofErr w:type="gramEnd"/>
    </w:p>
    <w:p w:rsidR="00CE696C" w:rsidRPr="00C06189" w:rsidRDefault="00CE696C" w:rsidP="00CE696C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C06189">
        <w:t>Активнее вводить тестовые технологии в систему обучения, начиная с 5 класса.</w:t>
      </w:r>
    </w:p>
    <w:p w:rsidR="00CE696C" w:rsidRPr="00C06189" w:rsidRDefault="00CE696C" w:rsidP="00CE696C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C06189">
        <w:t>индивидуально выполнять самими учителями экзаменационные работы ЕГЭ с последующей фиксацией возникающих при выполнении заданий трудностей и намечать пути их устранения.</w:t>
      </w:r>
    </w:p>
    <w:p w:rsidR="00CE696C" w:rsidRPr="00C06189" w:rsidRDefault="00CE696C" w:rsidP="00CE696C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C06189">
        <w:t>проанализировать нормативные документы, положенные в основу ЕГЭ: спецификация, кодификатор, демоверсии, выявлять изменения в содержании контрольно – измерительных материалов.</w:t>
      </w:r>
    </w:p>
    <w:p w:rsidR="00CE696C" w:rsidRPr="00C06189" w:rsidRDefault="00CE696C" w:rsidP="00CE696C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proofErr w:type="gramStart"/>
      <w:r w:rsidRPr="00C06189">
        <w:t>внимательно ознакомиться с опубликованными или размещенными на соответствующих сайтах федерального и регионального уровнях  материалами, представляющими анализ ЕГЭ прошлых лет по своему предмету (обратить особое внимание на типичные ошибки, недочеты).</w:t>
      </w:r>
      <w:proofErr w:type="gramEnd"/>
    </w:p>
    <w:p w:rsidR="00CE696C" w:rsidRPr="00C06189" w:rsidRDefault="00CE696C" w:rsidP="00CE696C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C06189">
        <w:t xml:space="preserve">проанализировать материалы открытого сегмента Федерального банка тестовых заданий, так как эти задания могут стать дополнительным ориентиром при планировании глубины изучения того или иного материала, а также для уточнения планируемых результатов </w:t>
      </w:r>
      <w:proofErr w:type="gramStart"/>
      <w:r w:rsidRPr="00C06189">
        <w:t>обучения по</w:t>
      </w:r>
      <w:proofErr w:type="gramEnd"/>
      <w:r w:rsidRPr="00C06189">
        <w:t xml:space="preserve"> отдельным темам.</w:t>
      </w:r>
    </w:p>
    <w:p w:rsidR="00CE696C" w:rsidRPr="00C06189" w:rsidRDefault="00CE696C" w:rsidP="00CE696C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C06189">
        <w:t>в начале обучения в  9 и 11 классах необходимо получить достоверную информацию об уровне подготовки обучающихся по изученным разделам и организовать своевременную ликвидацию пробелов в знаниях, повторение материала.</w:t>
      </w:r>
    </w:p>
    <w:p w:rsidR="00CE696C" w:rsidRPr="00C06189" w:rsidRDefault="00CE696C" w:rsidP="00CE696C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C06189">
        <w:t>помочь обучающимся адекватно оценить свои знания, умения, способности, сформулировать индивидуальную цель сдачи ЕГЭ.</w:t>
      </w:r>
    </w:p>
    <w:p w:rsidR="00CE696C" w:rsidRPr="00C06189" w:rsidRDefault="00CE696C" w:rsidP="00CE696C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C06189">
        <w:t xml:space="preserve">Обучая школьников приемам работы с </w:t>
      </w:r>
      <w:proofErr w:type="spellStart"/>
      <w:r w:rsidRPr="00C06189">
        <w:t>КИМами</w:t>
      </w:r>
      <w:proofErr w:type="spellEnd"/>
      <w:r w:rsidRPr="00C06189">
        <w:t>, необходимо добиваться понимания того, что успешное выполнение любого задания невозможно без тщательного анализа. Выбор ответа должен быть обоснованным.</w:t>
      </w:r>
    </w:p>
    <w:p w:rsidR="00CE696C" w:rsidRPr="00C06189" w:rsidRDefault="00CE696C" w:rsidP="00CE696C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C06189">
        <w:t xml:space="preserve">Учитель должен помочь школьникам при выборе пособий для подготовки к ЕГЭ.  </w:t>
      </w:r>
    </w:p>
    <w:p w:rsidR="00CE696C" w:rsidRPr="00C06189" w:rsidRDefault="00CE696C" w:rsidP="00CE696C">
      <w:pPr>
        <w:ind w:left="-284" w:firstLine="709"/>
        <w:jc w:val="both"/>
        <w:rPr>
          <w:b/>
        </w:rPr>
      </w:pPr>
      <w:r w:rsidRPr="00C06189">
        <w:rPr>
          <w:b/>
        </w:rPr>
        <w:t>На уровне классных руководителей:</w:t>
      </w:r>
    </w:p>
    <w:p w:rsidR="00CE696C" w:rsidRPr="00C06189" w:rsidRDefault="00CE696C" w:rsidP="00CE696C">
      <w:pPr>
        <w:ind w:firstLine="567"/>
        <w:jc w:val="both"/>
      </w:pPr>
      <w:r w:rsidRPr="00C06189">
        <w:t>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</w:t>
      </w:r>
    </w:p>
    <w:p w:rsidR="00CE696C" w:rsidRPr="00C06189" w:rsidRDefault="00CE696C" w:rsidP="00CE696C">
      <w:pPr>
        <w:jc w:val="both"/>
      </w:pPr>
      <w:r w:rsidRPr="00C06189">
        <w:t>- направленность на формирование позитивного отношения к ЕГЭ;</w:t>
      </w:r>
    </w:p>
    <w:p w:rsidR="00CE696C" w:rsidRPr="00C06189" w:rsidRDefault="00CE696C" w:rsidP="00CE696C">
      <w:pPr>
        <w:jc w:val="both"/>
      </w:pPr>
      <w:r w:rsidRPr="00C06189">
        <w:t>- осуществление постоянной связи родитель-учитель-ученик;</w:t>
      </w:r>
    </w:p>
    <w:p w:rsidR="00CE696C" w:rsidRPr="00C06189" w:rsidRDefault="00CE696C" w:rsidP="00CE696C">
      <w:pPr>
        <w:jc w:val="both"/>
      </w:pPr>
      <w:r w:rsidRPr="00C06189">
        <w:t xml:space="preserve">- оказание всесторонней </w:t>
      </w:r>
      <w:proofErr w:type="gramStart"/>
      <w:r w:rsidRPr="00C06189">
        <w:t>помощи</w:t>
      </w:r>
      <w:proofErr w:type="gramEnd"/>
      <w:r w:rsidRPr="00C06189">
        <w:t xml:space="preserve"> обучающимся на протяжении всего периода ЕГЭ; </w:t>
      </w:r>
    </w:p>
    <w:p w:rsidR="00CE696C" w:rsidRPr="00C06189" w:rsidRDefault="00CE696C" w:rsidP="00CE696C">
      <w:pPr>
        <w:ind w:firstLine="567"/>
        <w:jc w:val="both"/>
      </w:pPr>
      <w:r w:rsidRPr="00C06189">
        <w:t xml:space="preserve">- ориентировка </w:t>
      </w:r>
      <w:proofErr w:type="gramStart"/>
      <w:r w:rsidRPr="00C06189">
        <w:t>обучающихся</w:t>
      </w:r>
      <w:proofErr w:type="gramEnd"/>
      <w:r w:rsidRPr="00C06189">
        <w:t xml:space="preserve"> на действие, как необходимое и обязательное условие успешного прохождения новой формы аттестации.</w:t>
      </w:r>
    </w:p>
    <w:p w:rsidR="00E25E41" w:rsidRDefault="00E25E41"/>
    <w:sectPr w:rsidR="00E25E41" w:rsidSect="00CE69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CF5" w:rsidRDefault="00C02CF5" w:rsidP="005F7FBF">
      <w:r>
        <w:separator/>
      </w:r>
    </w:p>
  </w:endnote>
  <w:endnote w:type="continuationSeparator" w:id="0">
    <w:p w:rsidR="00C02CF5" w:rsidRDefault="00C02CF5" w:rsidP="005F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2A" w:rsidRDefault="005F7FBF">
    <w:pPr>
      <w:pStyle w:val="a5"/>
      <w:spacing w:line="14" w:lineRule="auto"/>
      <w:rPr>
        <w:b/>
        <w:sz w:val="20"/>
      </w:rPr>
    </w:pPr>
    <w:r w:rsidRPr="005F7FBF">
      <w:rPr>
        <w:b/>
        <w:sz w:val="3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35pt;margin-top:556.05pt;width:93.35pt;height:9.45pt;z-index:-251660288;mso-position-horizontal-relative:page;mso-position-vertical-relative:page" filled="f" stroked="f">
          <v:textbox style="mso-next-textbox:#_x0000_s2049" inset="0,0,0,0">
            <w:txbxContent>
              <w:p w:rsidR="00A9262A" w:rsidRDefault="005D17EF">
                <w:pPr>
                  <w:spacing w:before="18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Дата</w:t>
                </w:r>
                <w:r>
                  <w:rPr>
                    <w:spacing w:val="1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создания:</w:t>
                </w:r>
                <w:r>
                  <w:rPr>
                    <w:spacing w:val="1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2023.06.14</w:t>
                </w:r>
                <w:r>
                  <w:rPr>
                    <w:spacing w:val="1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21:56</w:t>
                </w:r>
              </w:p>
            </w:txbxContent>
          </v:textbox>
          <w10:wrap anchorx="page" anchory="page"/>
        </v:shape>
      </w:pict>
    </w:r>
    <w:r w:rsidRPr="005F7FBF">
      <w:rPr>
        <w:b/>
        <w:sz w:val="30"/>
        <w:lang w:eastAsia="en-US"/>
      </w:rPr>
      <w:pict>
        <v:shape id="_x0000_s2050" type="#_x0000_t202" style="position:absolute;margin-left:790.45pt;margin-top:556.05pt;width:23.3pt;height:9.45pt;z-index:-251659264;mso-position-horizontal-relative:page;mso-position-vertical-relative:page" filled="f" stroked="f">
          <v:textbox style="mso-next-textbox:#_x0000_s2050" inset="0,0,0,0">
            <w:txbxContent>
              <w:p w:rsidR="00A9262A" w:rsidRDefault="005F7FBF">
                <w:pPr>
                  <w:spacing w:before="18"/>
                  <w:ind w:left="60"/>
                  <w:rPr>
                    <w:sz w:val="13"/>
                  </w:rPr>
                </w:pPr>
                <w:r>
                  <w:fldChar w:fldCharType="begin"/>
                </w:r>
                <w:r w:rsidR="005D17EF">
                  <w:rPr>
                    <w:w w:val="105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 w:rsidR="00B00238">
                  <w:rPr>
                    <w:noProof/>
                    <w:w w:val="105"/>
                    <w:sz w:val="13"/>
                  </w:rPr>
                  <w:t>3</w:t>
                </w:r>
                <w:r>
                  <w:fldChar w:fldCharType="end"/>
                </w:r>
                <w:r w:rsidR="005D17EF">
                  <w:rPr>
                    <w:spacing w:val="-3"/>
                    <w:w w:val="105"/>
                    <w:sz w:val="13"/>
                  </w:rPr>
                  <w:t xml:space="preserve"> </w:t>
                </w:r>
                <w:r w:rsidR="005D17EF">
                  <w:rPr>
                    <w:w w:val="105"/>
                    <w:sz w:val="13"/>
                  </w:rPr>
                  <w:t>из</w:t>
                </w:r>
                <w:r w:rsidR="005D17EF">
                  <w:rPr>
                    <w:spacing w:val="-3"/>
                    <w:w w:val="105"/>
                    <w:sz w:val="13"/>
                  </w:rPr>
                  <w:t xml:space="preserve"> </w:t>
                </w:r>
                <w:r w:rsidR="005D17EF">
                  <w:rPr>
                    <w:w w:val="105"/>
                    <w:sz w:val="13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DD" w:rsidRDefault="005F7FBF">
    <w:pPr>
      <w:pStyle w:val="a5"/>
      <w:spacing w:line="14" w:lineRule="auto"/>
      <w:rPr>
        <w:b/>
        <w:sz w:val="20"/>
      </w:rPr>
    </w:pPr>
    <w:r w:rsidRPr="005F7FBF">
      <w:rPr>
        <w:b/>
        <w:sz w:val="3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.35pt;margin-top:556.05pt;width:93.35pt;height:9.45pt;z-index:-251658240;mso-position-horizontal-relative:page;mso-position-vertical-relative:page" filled="f" stroked="f">
          <v:textbox inset="0,0,0,0">
            <w:txbxContent>
              <w:p w:rsidR="00721FDD" w:rsidRDefault="005D17EF">
                <w:pPr>
                  <w:spacing w:before="18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Дата</w:t>
                </w:r>
                <w:r>
                  <w:rPr>
                    <w:spacing w:val="1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создания:</w:t>
                </w:r>
                <w:r>
                  <w:rPr>
                    <w:spacing w:val="1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2023.06.13</w:t>
                </w:r>
                <w:r>
                  <w:rPr>
                    <w:spacing w:val="1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16:04</w:t>
                </w:r>
              </w:p>
            </w:txbxContent>
          </v:textbox>
          <w10:wrap anchorx="page" anchory="page"/>
        </v:shape>
      </w:pict>
    </w:r>
    <w:r w:rsidRPr="005F7FBF">
      <w:rPr>
        <w:b/>
        <w:sz w:val="30"/>
        <w:lang w:eastAsia="en-US"/>
      </w:rPr>
      <w:pict>
        <v:shape id="_x0000_s2052" type="#_x0000_t202" style="position:absolute;margin-left:790.45pt;margin-top:556.05pt;width:23.3pt;height:9.45pt;z-index:-251657216;mso-position-horizontal-relative:page;mso-position-vertical-relative:page" filled="f" stroked="f">
          <v:textbox inset="0,0,0,0">
            <w:txbxContent>
              <w:p w:rsidR="00721FDD" w:rsidRDefault="005F7FBF">
                <w:pPr>
                  <w:spacing w:before="18"/>
                  <w:ind w:left="60"/>
                  <w:rPr>
                    <w:sz w:val="13"/>
                  </w:rPr>
                </w:pPr>
                <w:r>
                  <w:fldChar w:fldCharType="begin"/>
                </w:r>
                <w:r w:rsidR="005D17EF">
                  <w:rPr>
                    <w:w w:val="105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 w:rsidR="00B00238">
                  <w:rPr>
                    <w:noProof/>
                    <w:w w:val="105"/>
                    <w:sz w:val="13"/>
                  </w:rPr>
                  <w:t>4</w:t>
                </w:r>
                <w:r>
                  <w:fldChar w:fldCharType="end"/>
                </w:r>
                <w:r w:rsidR="005D17EF">
                  <w:rPr>
                    <w:spacing w:val="-3"/>
                    <w:w w:val="105"/>
                    <w:sz w:val="13"/>
                  </w:rPr>
                  <w:t xml:space="preserve"> </w:t>
                </w:r>
                <w:r w:rsidR="005D17EF">
                  <w:rPr>
                    <w:w w:val="105"/>
                    <w:sz w:val="13"/>
                  </w:rPr>
                  <w:t>из</w:t>
                </w:r>
                <w:r w:rsidR="005D17EF">
                  <w:rPr>
                    <w:spacing w:val="-3"/>
                    <w:w w:val="105"/>
                    <w:sz w:val="13"/>
                  </w:rPr>
                  <w:t xml:space="preserve"> </w:t>
                </w:r>
                <w:r w:rsidR="005D17EF">
                  <w:rPr>
                    <w:w w:val="105"/>
                    <w:sz w:val="13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CF5" w:rsidRDefault="00C02CF5" w:rsidP="005F7FBF">
      <w:r>
        <w:separator/>
      </w:r>
    </w:p>
  </w:footnote>
  <w:footnote w:type="continuationSeparator" w:id="0">
    <w:p w:rsidR="00C02CF5" w:rsidRDefault="00C02CF5" w:rsidP="005F7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1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</w:lvl>
    <w:lvl w:ilvl="1" w:tplc="8480C214">
      <w:numFmt w:val="decimal"/>
      <w:lvlText w:val=""/>
      <w:lvlJc w:val="left"/>
    </w:lvl>
    <w:lvl w:ilvl="2" w:tplc="0D1C31DE">
      <w:numFmt w:val="decimal"/>
      <w:lvlText w:val=""/>
      <w:lvlJc w:val="left"/>
    </w:lvl>
    <w:lvl w:ilvl="3" w:tplc="6FC67432">
      <w:numFmt w:val="decimal"/>
      <w:lvlText w:val=""/>
      <w:lvlJc w:val="left"/>
    </w:lvl>
    <w:lvl w:ilvl="4" w:tplc="31DC386A">
      <w:numFmt w:val="decimal"/>
      <w:lvlText w:val=""/>
      <w:lvlJc w:val="left"/>
    </w:lvl>
    <w:lvl w:ilvl="5" w:tplc="984E8F7C">
      <w:numFmt w:val="decimal"/>
      <w:lvlText w:val=""/>
      <w:lvlJc w:val="left"/>
    </w:lvl>
    <w:lvl w:ilvl="6" w:tplc="0DBEB84C">
      <w:numFmt w:val="decimal"/>
      <w:lvlText w:val=""/>
      <w:lvlJc w:val="left"/>
    </w:lvl>
    <w:lvl w:ilvl="7" w:tplc="B4604F62">
      <w:numFmt w:val="decimal"/>
      <w:lvlText w:val=""/>
      <w:lvlJc w:val="left"/>
    </w:lvl>
    <w:lvl w:ilvl="8" w:tplc="EC647906">
      <w:numFmt w:val="decimal"/>
      <w:lvlText w:val=""/>
      <w:lvlJc w:val="left"/>
    </w:lvl>
  </w:abstractNum>
  <w:abstractNum w:abstractNumId="2">
    <w:nsid w:val="02A47963"/>
    <w:multiLevelType w:val="multilevel"/>
    <w:tmpl w:val="4580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F2CA9"/>
    <w:multiLevelType w:val="multilevel"/>
    <w:tmpl w:val="997E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4653A"/>
    <w:multiLevelType w:val="hybridMultilevel"/>
    <w:tmpl w:val="44283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E6686"/>
    <w:multiLevelType w:val="hybridMultilevel"/>
    <w:tmpl w:val="FAB8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12DE"/>
    <w:multiLevelType w:val="hybridMultilevel"/>
    <w:tmpl w:val="9384D8AC"/>
    <w:lvl w:ilvl="0" w:tplc="44FCC330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7">
    <w:nsid w:val="132D587C"/>
    <w:multiLevelType w:val="hybridMultilevel"/>
    <w:tmpl w:val="60A27E20"/>
    <w:lvl w:ilvl="0" w:tplc="173CA0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D3141"/>
    <w:multiLevelType w:val="multilevel"/>
    <w:tmpl w:val="7AB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032ED"/>
    <w:multiLevelType w:val="hybridMultilevel"/>
    <w:tmpl w:val="C304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027FA"/>
    <w:multiLevelType w:val="multilevel"/>
    <w:tmpl w:val="D9BE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4410B1"/>
    <w:multiLevelType w:val="hybridMultilevel"/>
    <w:tmpl w:val="71903BE6"/>
    <w:lvl w:ilvl="0" w:tplc="97A8B45A">
      <w:start w:val="1"/>
      <w:numFmt w:val="bullet"/>
      <w:suff w:val="space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77F7297"/>
    <w:multiLevelType w:val="hybridMultilevel"/>
    <w:tmpl w:val="9C56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0115A"/>
    <w:multiLevelType w:val="hybridMultilevel"/>
    <w:tmpl w:val="9C8A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556FC"/>
    <w:multiLevelType w:val="multilevel"/>
    <w:tmpl w:val="7A36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881491"/>
    <w:multiLevelType w:val="hybridMultilevel"/>
    <w:tmpl w:val="5038D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65104"/>
    <w:multiLevelType w:val="hybridMultilevel"/>
    <w:tmpl w:val="C5DAB39E"/>
    <w:lvl w:ilvl="0" w:tplc="7688A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9A1DED"/>
    <w:multiLevelType w:val="hybridMultilevel"/>
    <w:tmpl w:val="970AC4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3F061598"/>
    <w:multiLevelType w:val="hybridMultilevel"/>
    <w:tmpl w:val="5F1AFB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4036078"/>
    <w:multiLevelType w:val="hybridMultilevel"/>
    <w:tmpl w:val="562C3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66469"/>
    <w:multiLevelType w:val="multilevel"/>
    <w:tmpl w:val="4B30E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093406"/>
    <w:multiLevelType w:val="hybridMultilevel"/>
    <w:tmpl w:val="3912E16E"/>
    <w:lvl w:ilvl="0" w:tplc="AF32B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A2D42"/>
    <w:multiLevelType w:val="hybridMultilevel"/>
    <w:tmpl w:val="19C4ECC0"/>
    <w:lvl w:ilvl="0" w:tplc="3E00E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50219"/>
    <w:multiLevelType w:val="hybridMultilevel"/>
    <w:tmpl w:val="00A0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20038"/>
    <w:multiLevelType w:val="hybridMultilevel"/>
    <w:tmpl w:val="3AAA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86A5A"/>
    <w:multiLevelType w:val="hybridMultilevel"/>
    <w:tmpl w:val="B684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2C64"/>
    <w:multiLevelType w:val="hybridMultilevel"/>
    <w:tmpl w:val="7A1E2B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531C43"/>
    <w:multiLevelType w:val="multilevel"/>
    <w:tmpl w:val="C358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8B08D9"/>
    <w:multiLevelType w:val="hybridMultilevel"/>
    <w:tmpl w:val="4D30B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A5FB2"/>
    <w:multiLevelType w:val="hybridMultilevel"/>
    <w:tmpl w:val="D764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B79A7"/>
    <w:multiLevelType w:val="hybridMultilevel"/>
    <w:tmpl w:val="918AC70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>
    <w:nsid w:val="71853CE6"/>
    <w:multiLevelType w:val="multilevel"/>
    <w:tmpl w:val="2E2A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2C3E95"/>
    <w:multiLevelType w:val="hybridMultilevel"/>
    <w:tmpl w:val="307A0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C26B8"/>
    <w:multiLevelType w:val="hybridMultilevel"/>
    <w:tmpl w:val="A5CC0A4E"/>
    <w:lvl w:ilvl="0" w:tplc="E754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D1BA2"/>
    <w:multiLevelType w:val="multilevel"/>
    <w:tmpl w:val="A860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ED5507"/>
    <w:multiLevelType w:val="hybridMultilevel"/>
    <w:tmpl w:val="8A64A74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6">
    <w:nsid w:val="7C5C31AA"/>
    <w:multiLevelType w:val="hybridMultilevel"/>
    <w:tmpl w:val="2AAC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F58AE"/>
    <w:multiLevelType w:val="hybridMultilevel"/>
    <w:tmpl w:val="6F3A6724"/>
    <w:lvl w:ilvl="0" w:tplc="0764DA1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5146"/>
    <w:multiLevelType w:val="hybridMultilevel"/>
    <w:tmpl w:val="DF206E4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29"/>
  </w:num>
  <w:num w:numId="4">
    <w:abstractNumId w:val="12"/>
  </w:num>
  <w:num w:numId="5">
    <w:abstractNumId w:val="37"/>
  </w:num>
  <w:num w:numId="6">
    <w:abstractNumId w:val="25"/>
  </w:num>
  <w:num w:numId="7">
    <w:abstractNumId w:val="5"/>
  </w:num>
  <w:num w:numId="8">
    <w:abstractNumId w:val="9"/>
  </w:num>
  <w:num w:numId="9">
    <w:abstractNumId w:val="13"/>
  </w:num>
  <w:num w:numId="10">
    <w:abstractNumId w:val="11"/>
  </w:num>
  <w:num w:numId="11">
    <w:abstractNumId w:val="17"/>
  </w:num>
  <w:num w:numId="12">
    <w:abstractNumId w:val="2"/>
  </w:num>
  <w:num w:numId="13">
    <w:abstractNumId w:val="34"/>
  </w:num>
  <w:num w:numId="14">
    <w:abstractNumId w:val="15"/>
  </w:num>
  <w:num w:numId="15">
    <w:abstractNumId w:val="4"/>
  </w:num>
  <w:num w:numId="16">
    <w:abstractNumId w:val="19"/>
  </w:num>
  <w:num w:numId="17">
    <w:abstractNumId w:val="14"/>
  </w:num>
  <w:num w:numId="18">
    <w:abstractNumId w:val="8"/>
  </w:num>
  <w:num w:numId="19">
    <w:abstractNumId w:val="10"/>
  </w:num>
  <w:num w:numId="20">
    <w:abstractNumId w:val="31"/>
  </w:num>
  <w:num w:numId="21">
    <w:abstractNumId w:val="27"/>
  </w:num>
  <w:num w:numId="22">
    <w:abstractNumId w:val="28"/>
  </w:num>
  <w:num w:numId="23">
    <w:abstractNumId w:val="3"/>
  </w:num>
  <w:num w:numId="24">
    <w:abstractNumId w:val="26"/>
  </w:num>
  <w:num w:numId="25">
    <w:abstractNumId w:val="0"/>
  </w:num>
  <w:num w:numId="26">
    <w:abstractNumId w:val="1"/>
  </w:num>
  <w:num w:numId="27">
    <w:abstractNumId w:val="33"/>
  </w:num>
  <w:num w:numId="28">
    <w:abstractNumId w:val="22"/>
  </w:num>
  <w:num w:numId="29">
    <w:abstractNumId w:val="16"/>
  </w:num>
  <w:num w:numId="30">
    <w:abstractNumId w:val="20"/>
  </w:num>
  <w:num w:numId="31">
    <w:abstractNumId w:val="18"/>
  </w:num>
  <w:num w:numId="32">
    <w:abstractNumId w:val="35"/>
  </w:num>
  <w:num w:numId="33">
    <w:abstractNumId w:val="38"/>
  </w:num>
  <w:num w:numId="34">
    <w:abstractNumId w:val="6"/>
  </w:num>
  <w:num w:numId="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</w:num>
  <w:num w:numId="37">
    <w:abstractNumId w:val="36"/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696C"/>
    <w:rsid w:val="000309A0"/>
    <w:rsid w:val="005D17EF"/>
    <w:rsid w:val="005F7FBF"/>
    <w:rsid w:val="00B00238"/>
    <w:rsid w:val="00C02CF5"/>
    <w:rsid w:val="00CE696C"/>
    <w:rsid w:val="00E25E41"/>
    <w:rsid w:val="00F8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E696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E6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CE69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1"/>
    <w:unhideWhenUsed/>
    <w:rsid w:val="00CE696C"/>
    <w:pPr>
      <w:widowControl w:val="0"/>
      <w:shd w:val="clear" w:color="auto" w:fill="FFFFFF"/>
      <w:spacing w:before="360" w:line="240" w:lineRule="atLeast"/>
      <w:ind w:hanging="760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rsid w:val="00CE6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locked/>
    <w:rsid w:val="00CE696C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21">
    <w:name w:val="Body Text Indent 2"/>
    <w:basedOn w:val="a"/>
    <w:link w:val="22"/>
    <w:unhideWhenUsed/>
    <w:rsid w:val="00CE69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основа"/>
    <w:link w:val="a8"/>
    <w:uiPriority w:val="1"/>
    <w:qFormat/>
    <w:rsid w:val="00CE69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"/>
    <w:locked/>
    <w:rsid w:val="00CE696C"/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CE696C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qFormat/>
    <w:rsid w:val="00CE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Web)"/>
    <w:basedOn w:val="a"/>
    <w:uiPriority w:val="99"/>
    <w:unhideWhenUsed/>
    <w:qFormat/>
    <w:rsid w:val="00CE696C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CE696C"/>
    <w:pPr>
      <w:ind w:left="720"/>
      <w:contextualSpacing/>
    </w:pPr>
  </w:style>
  <w:style w:type="paragraph" w:customStyle="1" w:styleId="ac">
    <w:name w:val="Стиль"/>
    <w:rsid w:val="00CE6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E69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CE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CE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CE696C"/>
    <w:pPr>
      <w:spacing w:before="100" w:beforeAutospacing="1" w:after="100" w:afterAutospacing="1"/>
    </w:pPr>
  </w:style>
  <w:style w:type="character" w:customStyle="1" w:styleId="c6">
    <w:name w:val="c6"/>
    <w:basedOn w:val="a0"/>
    <w:rsid w:val="00CE696C"/>
  </w:style>
  <w:style w:type="character" w:customStyle="1" w:styleId="c45">
    <w:name w:val="c45"/>
    <w:basedOn w:val="a0"/>
    <w:rsid w:val="00CE696C"/>
  </w:style>
  <w:style w:type="character" w:styleId="ad">
    <w:name w:val="Hyperlink"/>
    <w:basedOn w:val="a0"/>
    <w:uiPriority w:val="99"/>
    <w:rsid w:val="00CE696C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CE696C"/>
  </w:style>
  <w:style w:type="paragraph" w:customStyle="1" w:styleId="24">
    <w:name w:val="Без интервала2"/>
    <w:uiPriority w:val="99"/>
    <w:rsid w:val="00CE696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5">
    <w:name w:val="Основной текст (2)"/>
    <w:basedOn w:val="a0"/>
    <w:rsid w:val="00CE696C"/>
    <w:rPr>
      <w:b/>
      <w:bCs/>
      <w:sz w:val="25"/>
      <w:szCs w:val="25"/>
      <w:lang w:bidi="ar-SA"/>
    </w:rPr>
  </w:style>
  <w:style w:type="character" w:customStyle="1" w:styleId="ae">
    <w:name w:val="Основной текст + Полужирный"/>
    <w:basedOn w:val="a6"/>
    <w:rsid w:val="00CE696C"/>
    <w:rPr>
      <w:b/>
      <w:bCs/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6"/>
    <w:rsid w:val="00CE696C"/>
    <w:rPr>
      <w:rFonts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c11">
    <w:name w:val="c11"/>
    <w:basedOn w:val="a0"/>
    <w:rsid w:val="00CE696C"/>
  </w:style>
  <w:style w:type="paragraph" w:customStyle="1" w:styleId="c30c13">
    <w:name w:val="c30 c13"/>
    <w:basedOn w:val="a"/>
    <w:rsid w:val="00CE696C"/>
    <w:pPr>
      <w:spacing w:before="100" w:beforeAutospacing="1" w:after="100" w:afterAutospacing="1"/>
    </w:pPr>
  </w:style>
  <w:style w:type="paragraph" w:customStyle="1" w:styleId="c0c17">
    <w:name w:val="c0 c17"/>
    <w:basedOn w:val="a"/>
    <w:rsid w:val="00CE696C"/>
    <w:pPr>
      <w:spacing w:before="100" w:beforeAutospacing="1" w:after="100" w:afterAutospacing="1"/>
    </w:pPr>
  </w:style>
  <w:style w:type="paragraph" w:customStyle="1" w:styleId="c13c34">
    <w:name w:val="c13 c34"/>
    <w:basedOn w:val="a"/>
    <w:rsid w:val="00CE696C"/>
    <w:pPr>
      <w:spacing w:before="100" w:beforeAutospacing="1" w:after="100" w:afterAutospacing="1"/>
    </w:pPr>
  </w:style>
  <w:style w:type="paragraph" w:customStyle="1" w:styleId="p34">
    <w:name w:val="p34"/>
    <w:basedOn w:val="a"/>
    <w:rsid w:val="00CE69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696C"/>
  </w:style>
  <w:style w:type="paragraph" w:customStyle="1" w:styleId="Default">
    <w:name w:val="Default"/>
    <w:rsid w:val="00CE69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rsid w:val="00CE69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CE696C"/>
  </w:style>
  <w:style w:type="character" w:customStyle="1" w:styleId="c12">
    <w:name w:val="c12"/>
    <w:rsid w:val="00CE696C"/>
  </w:style>
  <w:style w:type="character" w:customStyle="1" w:styleId="af">
    <w:name w:val="Основной текст_"/>
    <w:basedOn w:val="a0"/>
    <w:link w:val="30"/>
    <w:locked/>
    <w:rsid w:val="00CE696C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f"/>
    <w:rsid w:val="00CE696C"/>
    <w:pPr>
      <w:widowControl w:val="0"/>
      <w:shd w:val="clear" w:color="auto" w:fill="FFFFFF"/>
      <w:spacing w:after="300" w:line="274" w:lineRule="exact"/>
      <w:ind w:hanging="30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f0">
    <w:name w:val="Текст выноски Знак"/>
    <w:basedOn w:val="a0"/>
    <w:link w:val="af1"/>
    <w:uiPriority w:val="99"/>
    <w:semiHidden/>
    <w:rsid w:val="00CE696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CE696C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1"/>
    <w:uiPriority w:val="99"/>
    <w:semiHidden/>
    <w:rsid w:val="00CE6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6">
    <w:name w:val="Абзац списка2"/>
    <w:basedOn w:val="a"/>
    <w:rsid w:val="00CE69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2c31">
    <w:name w:val="c2 c31"/>
    <w:basedOn w:val="a"/>
    <w:rsid w:val="00CE696C"/>
    <w:pPr>
      <w:spacing w:before="100" w:beforeAutospacing="1" w:after="100" w:afterAutospacing="1"/>
    </w:pPr>
  </w:style>
  <w:style w:type="paragraph" w:customStyle="1" w:styleId="c43c31">
    <w:name w:val="c43 c31"/>
    <w:basedOn w:val="a"/>
    <w:rsid w:val="00CE696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E696C"/>
    <w:pPr>
      <w:spacing w:before="100" w:beforeAutospacing="1" w:after="100" w:afterAutospacing="1"/>
    </w:pPr>
  </w:style>
  <w:style w:type="character" w:customStyle="1" w:styleId="c9">
    <w:name w:val="c9"/>
    <w:basedOn w:val="a0"/>
    <w:rsid w:val="00CE696C"/>
  </w:style>
  <w:style w:type="character" w:customStyle="1" w:styleId="c33">
    <w:name w:val="c33"/>
    <w:basedOn w:val="a0"/>
    <w:rsid w:val="00CE696C"/>
  </w:style>
  <w:style w:type="character" w:customStyle="1" w:styleId="15">
    <w:name w:val="Заголовок №1_"/>
    <w:basedOn w:val="a0"/>
    <w:link w:val="16"/>
    <w:rsid w:val="00CE696C"/>
    <w:rPr>
      <w:rFonts w:ascii="Times New Roman" w:eastAsia="Times New Roman" w:hAnsi="Times New Roman" w:cs="Times New Roman"/>
      <w:spacing w:val="3"/>
      <w:sz w:val="29"/>
      <w:szCs w:val="29"/>
      <w:shd w:val="clear" w:color="auto" w:fill="FFFFFF"/>
    </w:rPr>
  </w:style>
  <w:style w:type="paragraph" w:customStyle="1" w:styleId="16">
    <w:name w:val="Заголовок №1"/>
    <w:basedOn w:val="a"/>
    <w:link w:val="15"/>
    <w:rsid w:val="00CE696C"/>
    <w:pPr>
      <w:shd w:val="clear" w:color="auto" w:fill="FFFFFF"/>
      <w:spacing w:line="360" w:lineRule="exact"/>
      <w:jc w:val="center"/>
      <w:outlineLvl w:val="0"/>
    </w:pPr>
    <w:rPr>
      <w:spacing w:val="3"/>
      <w:sz w:val="29"/>
      <w:szCs w:val="29"/>
      <w:lang w:eastAsia="en-US"/>
    </w:rPr>
  </w:style>
  <w:style w:type="character" w:customStyle="1" w:styleId="31">
    <w:name w:val="Основной текст (3)_"/>
    <w:basedOn w:val="a0"/>
    <w:link w:val="32"/>
    <w:rsid w:val="00CE696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E696C"/>
    <w:pPr>
      <w:shd w:val="clear" w:color="auto" w:fill="FFFFFF"/>
      <w:spacing w:line="0" w:lineRule="atLeast"/>
    </w:pPr>
    <w:rPr>
      <w:spacing w:val="4"/>
      <w:sz w:val="25"/>
      <w:szCs w:val="25"/>
      <w:lang w:eastAsia="en-US"/>
    </w:rPr>
  </w:style>
  <w:style w:type="character" w:customStyle="1" w:styleId="27">
    <w:name w:val="Основной текст (2)_"/>
    <w:basedOn w:val="a0"/>
    <w:rsid w:val="00CE6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7"/>
    <w:rsid w:val="00CE696C"/>
    <w:rPr>
      <w:color w:val="000000"/>
      <w:spacing w:val="60"/>
      <w:w w:val="100"/>
      <w:position w:val="0"/>
      <w:lang w:val="ru-RU" w:eastAsia="ru-RU" w:bidi="ru-RU"/>
    </w:rPr>
  </w:style>
  <w:style w:type="character" w:styleId="af2">
    <w:name w:val="Strong"/>
    <w:basedOn w:val="a0"/>
    <w:uiPriority w:val="22"/>
    <w:qFormat/>
    <w:rsid w:val="00CE696C"/>
    <w:rPr>
      <w:b/>
      <w:bCs/>
    </w:rPr>
  </w:style>
  <w:style w:type="character" w:customStyle="1" w:styleId="fontstyle01">
    <w:name w:val="fontstyle01"/>
    <w:basedOn w:val="a0"/>
    <w:rsid w:val="00CE696C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22">
    <w:name w:val="c22"/>
    <w:basedOn w:val="a"/>
    <w:rsid w:val="00CE696C"/>
    <w:pPr>
      <w:spacing w:before="100" w:beforeAutospacing="1" w:after="100" w:afterAutospacing="1"/>
    </w:pPr>
  </w:style>
  <w:style w:type="character" w:customStyle="1" w:styleId="c7">
    <w:name w:val="c7"/>
    <w:basedOn w:val="a0"/>
    <w:rsid w:val="00CE696C"/>
  </w:style>
  <w:style w:type="paragraph" w:customStyle="1" w:styleId="c47">
    <w:name w:val="c47"/>
    <w:basedOn w:val="a"/>
    <w:rsid w:val="00CE696C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CE696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E696C"/>
    <w:pPr>
      <w:widowControl w:val="0"/>
      <w:autoSpaceDE w:val="0"/>
      <w:autoSpaceDN w:val="0"/>
      <w:spacing w:before="27"/>
    </w:pPr>
    <w:rPr>
      <w:sz w:val="22"/>
      <w:szCs w:val="22"/>
      <w:lang w:eastAsia="en-US"/>
    </w:rPr>
  </w:style>
  <w:style w:type="table" w:customStyle="1" w:styleId="17">
    <w:name w:val="Сетка таблицы1"/>
    <w:basedOn w:val="a1"/>
    <w:next w:val="a9"/>
    <w:uiPriority w:val="39"/>
    <w:rsid w:val="00CE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CE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CE696C"/>
    <w:pPr>
      <w:spacing w:before="100" w:beforeAutospacing="1" w:after="100" w:afterAutospacing="1"/>
    </w:pPr>
  </w:style>
  <w:style w:type="character" w:customStyle="1" w:styleId="c18">
    <w:name w:val="c18"/>
    <w:basedOn w:val="a0"/>
    <w:rsid w:val="00CE696C"/>
  </w:style>
  <w:style w:type="character" w:customStyle="1" w:styleId="af3">
    <w:name w:val="_"/>
    <w:basedOn w:val="a0"/>
    <w:rsid w:val="00CE696C"/>
  </w:style>
  <w:style w:type="character" w:customStyle="1" w:styleId="ff4">
    <w:name w:val="ff4"/>
    <w:basedOn w:val="a0"/>
    <w:rsid w:val="00CE696C"/>
  </w:style>
  <w:style w:type="character" w:customStyle="1" w:styleId="ff3">
    <w:name w:val="ff3"/>
    <w:basedOn w:val="a0"/>
    <w:rsid w:val="00CE696C"/>
  </w:style>
  <w:style w:type="character" w:customStyle="1" w:styleId="ff2">
    <w:name w:val="ff2"/>
    <w:basedOn w:val="a0"/>
    <w:rsid w:val="00CE696C"/>
  </w:style>
  <w:style w:type="character" w:customStyle="1" w:styleId="ff5">
    <w:name w:val="ff5"/>
    <w:basedOn w:val="a0"/>
    <w:rsid w:val="00CE696C"/>
  </w:style>
  <w:style w:type="character" w:customStyle="1" w:styleId="c8">
    <w:name w:val="c8"/>
    <w:basedOn w:val="a0"/>
    <w:rsid w:val="00CE696C"/>
  </w:style>
  <w:style w:type="character" w:customStyle="1" w:styleId="c3">
    <w:name w:val="c3"/>
    <w:basedOn w:val="a0"/>
    <w:rsid w:val="00CE696C"/>
  </w:style>
  <w:style w:type="table" w:customStyle="1" w:styleId="5">
    <w:name w:val="Сетка таблицы5"/>
    <w:basedOn w:val="a1"/>
    <w:next w:val="a9"/>
    <w:uiPriority w:val="59"/>
    <w:rsid w:val="00CE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E696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6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а Знак"/>
    <w:basedOn w:val="a0"/>
    <w:link w:val="a7"/>
    <w:uiPriority w:val="1"/>
    <w:rsid w:val="00CE696C"/>
    <w:rPr>
      <w:rFonts w:ascii="Calibri" w:eastAsia="Calibri" w:hAnsi="Calibri" w:cs="Times New Roman"/>
    </w:rPr>
  </w:style>
  <w:style w:type="paragraph" w:customStyle="1" w:styleId="Standard">
    <w:name w:val="Standard"/>
    <w:rsid w:val="00CE696C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table" w:customStyle="1" w:styleId="6">
    <w:name w:val="Сетка таблицы6"/>
    <w:basedOn w:val="a1"/>
    <w:next w:val="a9"/>
    <w:uiPriority w:val="59"/>
    <w:rsid w:val="00CE69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6888</Words>
  <Characters>39267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Вахаевна</dc:creator>
  <cp:lastModifiedBy>Вахаевна</cp:lastModifiedBy>
  <cp:revision>2</cp:revision>
  <cp:lastPrinted>2023-10-30T14:08:00Z</cp:lastPrinted>
  <dcterms:created xsi:type="dcterms:W3CDTF">2023-10-30T13:45:00Z</dcterms:created>
  <dcterms:modified xsi:type="dcterms:W3CDTF">2023-11-07T13:34:00Z</dcterms:modified>
</cp:coreProperties>
</file>