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294" w:rsidRPr="00A12294" w:rsidRDefault="00A12294" w:rsidP="0064772F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="0064772F">
        <w:rPr>
          <w:rFonts w:ascii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5-01-10_001"/>
          </v:shape>
        </w:pict>
      </w:r>
    </w:p>
    <w:p w:rsidR="0064772F" w:rsidRDefault="0064772F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772F" w:rsidRDefault="0064772F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772F" w:rsidRDefault="0064772F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772F" w:rsidRDefault="0064772F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772F" w:rsidRDefault="0064772F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4298" w:rsidRPr="0064772F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64772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Организация ВСОКО</w:t>
      </w:r>
    </w:p>
    <w:p w:rsidR="00664298" w:rsidRPr="0064772F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4772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В рамках ВСОКО оценивается:</w:t>
      </w:r>
    </w:p>
    <w:p w:rsidR="00664298" w:rsidRPr="00A12294" w:rsidRDefault="00E31BE8" w:rsidP="00A12294">
      <w:pPr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качество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образовательных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4298" w:rsidRPr="00A12294" w:rsidRDefault="00E31BE8" w:rsidP="00A12294">
      <w:pPr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 условий реализации образовательных программ;</w:t>
      </w:r>
    </w:p>
    <w:p w:rsidR="00664298" w:rsidRPr="00A12294" w:rsidRDefault="00E31BE8" w:rsidP="00A12294">
      <w:pPr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качество</w:t>
      </w:r>
      <w:proofErr w:type="spellEnd"/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образовательных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результатов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1E6C29">
        <w:rPr>
          <w:rFonts w:ascii="Times New Roman" w:hAnsi="Times New Roman" w:cs="Times New Roman"/>
          <w:color w:val="000000"/>
          <w:sz w:val="24"/>
          <w:szCs w:val="24"/>
          <w:lang w:val="ru-RU"/>
        </w:rPr>
        <w:t>..</w:t>
      </w:r>
    </w:p>
    <w:p w:rsidR="00664298" w:rsidRPr="00A12294" w:rsidRDefault="00E31BE8" w:rsidP="00A12294">
      <w:pPr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удовлетворенность</w:t>
      </w:r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потребителей качеством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2.2. Направления, обозначенные в 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пункте 2.1, распространяются на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 деятельность по ФГОС общего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 Оценочные мероприятия и процедуры в рамках ВСОКО проводятся в течение всего учебного года, результаты обобщают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ся на этапе подготовки отчета о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самообследовании Школы.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 Основные мероприятия ВСОКО:</w:t>
      </w:r>
    </w:p>
    <w:p w:rsidR="00A12294" w:rsidRPr="00A12294" w:rsidRDefault="00A12294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соответствия реализуемых в Школе образовательных программ федеральным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контроль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реализации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ООП;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контроль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освоения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ООП;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условий реализации ООП (по уровням общего образования) федеральным требованиям;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образовательных достижений обучающих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ся, в том числе индивидуального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прогресса обучающегося в достижении предметн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и метапредметных результатов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ООП, сформирован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и развития метапредметных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обучающимися планируемых предметных </w:t>
      </w:r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метапредметных</w:t>
      </w:r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освоения ООП (по уровням общего образования);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личностного развития обучающихся, сформированности у обучающихся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 УУД;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удовлетворенности участников образовательных отношений качеством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систематизация и обработка оценочной информации, подготовка аналитических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 по итогам ВСОКО;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текста отчета о самообследовании;</w:t>
      </w:r>
    </w:p>
    <w:p w:rsidR="00664298" w:rsidRPr="00A12294" w:rsidRDefault="00E31BE8" w:rsidP="00A12294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справки по итогам учебного года.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 Состав должностных лиц, выполняемый ими в рамках ВСОКО </w:t>
      </w:r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 и сроки контрольно-оценочных мероприятий</w:t>
      </w:r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определяются ежегодно руководителем Школы.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 Контрольно-оценочные мероприятия и процедуры в рамках ВСОКО включаются в годовой план работы Школы.</w:t>
      </w:r>
    </w:p>
    <w:p w:rsidR="00A12294" w:rsidRPr="00A12294" w:rsidRDefault="00A12294" w:rsidP="00A12294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Оценка образовательных результатов обучающихся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В качестве объекта оценки результатов реализации ООП (по уровням общего образования), разработанных на основе ФГОС, выступают:</w:t>
      </w:r>
    </w:p>
    <w:p w:rsidR="00664298" w:rsidRPr="00A12294" w:rsidRDefault="00E31BE8" w:rsidP="00A12294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предметные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4298" w:rsidRPr="00A12294" w:rsidRDefault="00E31BE8" w:rsidP="00A12294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</w:rPr>
        <w:t>метапредметные результаты обучения;</w:t>
      </w:r>
    </w:p>
    <w:p w:rsidR="00664298" w:rsidRPr="00A12294" w:rsidRDefault="00E31BE8" w:rsidP="00A12294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результаты;</w:t>
      </w:r>
    </w:p>
    <w:p w:rsidR="00664298" w:rsidRPr="00A12294" w:rsidRDefault="00E31BE8" w:rsidP="00A12294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 учащихся на конкурсах, соревнованиях, олимпиадах различного уровня;</w:t>
      </w:r>
    </w:p>
    <w:p w:rsidR="00664298" w:rsidRPr="00A12294" w:rsidRDefault="00E31BE8" w:rsidP="00A12294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удовлетворенность родителей качеством образовательных результатов.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3.1.1. Оценка достижения предметных результатов освоения ООП (по уровням общего образования) в соответствии с ФГОС проводится в следующих формах:</w:t>
      </w:r>
    </w:p>
    <w:p w:rsidR="00664298" w:rsidRPr="00A12294" w:rsidRDefault="00E31BE8" w:rsidP="00A12294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промежуточная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аттестация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4298" w:rsidRPr="00A12294" w:rsidRDefault="00E31BE8" w:rsidP="00A12294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накопительная оценка индивидуальных образовательных достижений учащихся (с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 технологии портфолио);</w:t>
      </w:r>
    </w:p>
    <w:p w:rsidR="00664298" w:rsidRPr="00A12294" w:rsidRDefault="00E31BE8" w:rsidP="00A12294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 результатов внешних независимых диагностик, всероссийских проверочных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работ;</w:t>
      </w:r>
    </w:p>
    <w:p w:rsidR="00664298" w:rsidRPr="00A12294" w:rsidRDefault="00E31BE8" w:rsidP="00A12294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 оценка по предметам, не выносимым на ГИА;</w:t>
      </w:r>
    </w:p>
    <w:p w:rsidR="00A12294" w:rsidRPr="00A12294" w:rsidRDefault="00E31BE8" w:rsidP="00A12294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анализ</w:t>
      </w:r>
      <w:proofErr w:type="spellEnd"/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результатов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ГИА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64298" w:rsidRPr="00A77C42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Сводная информация по итогам оценки предметных ре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зультатов проводится по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параметрам согласно приложению 1.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3.1.2. Оценка достижения метапредметных результатов освоения ООП (по уровням общего образования) проводится в соответствии с планом мониторинга метапредметных результатов по критериям, указанным в программах формирования/развития УУД ООП общего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3.1.3. Достижение личностных результатов освоения ООП (по уровням общего образования) диагностируется в ходе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неперсонифицированного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мониторинга личностного развития обучающихся и встроенного педагогического наблюдения в соответствии с графиком, устанавливаемым руководителем Школы, содержанием ООП.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3.1.4. Достижения учащихся на конкурсах, соревнованиях, олимпиадах различного уровня оцениваются по критериям и показателям, приведенным в приложении 2.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3.1.5. Удовлетворенность родителей качеством образовательных результатов оценивается в конце каждого учебного года на основании опросов, которые проводятся раз в полгода.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3.1.6. Все образовательные достижения обучающегося подлежат учету.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индивидуального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учета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фиксируются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64298" w:rsidRPr="00A12294" w:rsidRDefault="00E31BE8" w:rsidP="00A12294">
      <w:pPr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</w:rPr>
        <w:t>в электронном журнале успеваемости;</w:t>
      </w:r>
    </w:p>
    <w:p w:rsidR="00664298" w:rsidRPr="00A12294" w:rsidRDefault="00E31BE8" w:rsidP="00A12294">
      <w:pPr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справке по итогам учета единиц портфолио обучающегося.</w:t>
      </w:r>
    </w:p>
    <w:p w:rsidR="00A12294" w:rsidRPr="00A12294" w:rsidRDefault="00A12294" w:rsidP="00A12294">
      <w:pPr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Оценка образовательной деятельности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Оценке подлежат ООП соответствующего уровня общего образования, разработанные согласно требовани</w:t>
      </w:r>
      <w:r w:rsidR="00A12294"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ям ФГОС ДО, ФГОС НОО, ФГОС ООО 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федеральными образовательными программами. Оценка ООП проводится на этапе ее разработки или изменения (до утверждения) на предмет соответствия содержания и структуры ООП федеральным требованиям.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ДО оценивается в том числе по диагностической карте соответствия ООП </w:t>
      </w:r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обязательному минимуму</w:t>
      </w:r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содержания, заданному в федеральной программе (письмо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03.03.2023 № 03-350).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4.1.1. Результаты оценки ООП (по уровням общего образования) прикладываются к протоколу утверждения программы педагогическим советом.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4.1.2. В случае внесения в ООП (по уровням общего образования) изменений и/или дополнений проводится оценка этих изменений и дополнений на предмет соответствия требованиям ФГОС соответствующего уровня общего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 w:rsidR="00664298" w:rsidRPr="00A12294" w:rsidRDefault="00E31BE8" w:rsidP="00A12294">
      <w:pPr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 тематики программы запросу потребителей;</w:t>
      </w:r>
    </w:p>
    <w:p w:rsidR="00664298" w:rsidRPr="00A12294" w:rsidRDefault="00E31BE8" w:rsidP="00A12294">
      <w:pPr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документов, подтверждающих этот запрос;</w:t>
      </w:r>
    </w:p>
    <w:p w:rsidR="00664298" w:rsidRPr="00A12294" w:rsidRDefault="00E31BE8" w:rsidP="00A12294">
      <w:pPr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 содержания программы заявленному направлению дополнительного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664298" w:rsidRPr="00A12294" w:rsidRDefault="00E31BE8" w:rsidP="00A12294">
      <w:pPr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 структуры и содержания программы региональным требованиям (при их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наличии);</w:t>
      </w:r>
    </w:p>
    <w:p w:rsidR="00664298" w:rsidRPr="00A12294" w:rsidRDefault="00E31BE8" w:rsidP="00A12294">
      <w:pPr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в программе описанных форм и методов оценки планируемых результатов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обучающимся.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4.2.1. Оценка реализации дополнительного образования проводится по схеме анализа занятия (приложение 3).</w:t>
      </w:r>
    </w:p>
    <w:p w:rsidR="00A12294" w:rsidRPr="00A12294" w:rsidRDefault="00A12294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 Оценка условий реализации образовательных программ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Структура оценки условий реализации образовательных программ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 и другим требованиям федерального и регионального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Оценочные таблицы разрабатываются ежегодно ответственным, назначенным руководителем Школы.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Оценка условий реализации образовательных программ проводится:</w:t>
      </w:r>
    </w:p>
    <w:p w:rsidR="00664298" w:rsidRPr="00A12294" w:rsidRDefault="00E31BE8" w:rsidP="00A12294">
      <w:pPr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этапе разработки ООП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(стартовая оценка);</w:t>
      </w:r>
    </w:p>
    <w:p w:rsidR="00664298" w:rsidRPr="00A12294" w:rsidRDefault="00E31BE8" w:rsidP="00A12294">
      <w:pPr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ежегодно в ходе подготовки отчета о самообследовании.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5.4.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условий дополняется «дорожной картой» их развития за период реализации ООП того или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иного уровня общего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5.5. Показатели стартовой оценки и показатели «дорожной карты» вносятся в организационный раздел ООП каждого уровня общего образования.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5.6. Ежегодно в ходе подготовки отчета о самообследовании проводится контроль состояния условий. Предметом контроля выступают:</w:t>
      </w:r>
    </w:p>
    <w:p w:rsidR="00664298" w:rsidRPr="00A12294" w:rsidRDefault="00E31BE8" w:rsidP="00A12294">
      <w:pPr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показателей «дорожной карты» по каждому уровню 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ООП;</w:t>
      </w:r>
    </w:p>
    <w:p w:rsidR="00664298" w:rsidRPr="00A12294" w:rsidRDefault="00E31BE8" w:rsidP="00A12294">
      <w:pPr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совокупное состояние условий образовательной деятельности в Школе.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5.7. Результаты ежегодной оценки совокупного состояния условий образовательной деятельности Школы включаются в отчет о самообследовании.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Мониторинг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В рамках ВСОКО проводятся мониторинги:</w:t>
      </w:r>
    </w:p>
    <w:p w:rsidR="00664298" w:rsidRPr="00A12294" w:rsidRDefault="00E31BE8" w:rsidP="00A12294">
      <w:pPr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личностного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4298" w:rsidRPr="00A12294" w:rsidRDefault="00E31BE8" w:rsidP="00A12294">
      <w:pPr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 обучающимися метапредметных образовательных результатов;</w:t>
      </w:r>
    </w:p>
    <w:p w:rsidR="00664298" w:rsidRPr="00A12294" w:rsidRDefault="00E31BE8" w:rsidP="00A12294">
      <w:pPr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 «дорожной карты» развития условий реализации образовательных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программ;</w:t>
      </w:r>
    </w:p>
    <w:p w:rsidR="00664298" w:rsidRPr="00A12294" w:rsidRDefault="00E31BE8" w:rsidP="00A12294">
      <w:pPr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показателей</w:t>
      </w:r>
      <w:proofErr w:type="spellEnd"/>
      <w:proofErr w:type="gram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отчета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A12294">
        <w:rPr>
          <w:rFonts w:ascii="Times New Roman" w:hAnsi="Times New Roman" w:cs="Times New Roman"/>
          <w:color w:val="000000"/>
          <w:sz w:val="24"/>
          <w:szCs w:val="24"/>
        </w:rPr>
        <w:t>самообследовании</w:t>
      </w:r>
      <w:proofErr w:type="spellEnd"/>
      <w:r w:rsidRPr="00A122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4298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6.2. Мониторинг показателей отчета о самообследовании проводится один раз в три года, а его результаты вносятся в аналитическую часть отчета о самообследовании.</w:t>
      </w:r>
    </w:p>
    <w:p w:rsidR="00A12294" w:rsidRPr="00A12294" w:rsidRDefault="00A12294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Документы ВСОКО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В рамках ВСОКО ответственные лица готовят справки по результатам оценочных мероприятий, локальные аналитические записки в случае внепланового контроля в одном из</w:t>
      </w:r>
      <w:r w:rsidRPr="00A122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 ВСОКО и сводные аналитические справки по итогам мониторингов.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 Состав конкретных документов ВСОКО ежегодно обновляется и утверждается руководителем Школы.</w:t>
      </w:r>
    </w:p>
    <w:p w:rsidR="00664298" w:rsidRPr="00A12294" w:rsidRDefault="0066429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D2DDF" w:rsidRDefault="005D2DDF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D2DDF" w:rsidRDefault="005D2DDF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D2DDF" w:rsidRDefault="005D2DDF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D2DDF" w:rsidRDefault="005D2DDF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 w:rsidR="00664298" w:rsidRPr="00A12294" w:rsidRDefault="00664298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Показатели</w:t>
      </w:r>
      <w:proofErr w:type="spellEnd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оценки</w:t>
      </w:r>
      <w:proofErr w:type="spellEnd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предметных</w:t>
      </w:r>
      <w:proofErr w:type="spellEnd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образовательных</w:t>
      </w:r>
      <w:proofErr w:type="spellEnd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результатов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7763"/>
        <w:gridCol w:w="1350"/>
      </w:tblGrid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 оценки предметных образовательных результатов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Default="00E31BE8" w:rsidP="00A12294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</w:p>
          <w:p w:rsidR="00664298" w:rsidRPr="00A12294" w:rsidRDefault="00E31BE8" w:rsidP="00A12294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 русскому языку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 математике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ЕГЭ 11-го класса по математике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</w:t>
            </w:r>
            <w:r w:rsid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численности выпускников 9-го класса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Чел./%</w:t>
            </w:r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</w:t>
            </w:r>
            <w:r w:rsid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численности выпускников 9-го класса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</w:t>
            </w:r>
            <w:r w:rsid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ыпускников 9-го класса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Чел./%</w:t>
            </w:r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</w:t>
            </w:r>
            <w:r w:rsid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ыпускников 9-го класса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Чел./%</w:t>
            </w:r>
          </w:p>
        </w:tc>
      </w:tr>
      <w:tr w:rsidR="00664298" w:rsidRPr="00A12294" w:rsidTr="00A12294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A12294" w:rsidRPr="00A12294" w:rsidTr="00F24882">
        <w:tc>
          <w:tcPr>
            <w:tcW w:w="3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A12294" w:rsidRPr="00A12294" w:rsidTr="00F24882">
        <w:tc>
          <w:tcPr>
            <w:tcW w:w="3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муниципального уровня;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A12294" w:rsidRPr="00A12294" w:rsidTr="00F24882">
        <w:tc>
          <w:tcPr>
            <w:tcW w:w="3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регионального уровня;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A12294" w:rsidRPr="00A12294" w:rsidTr="00F24882">
        <w:tc>
          <w:tcPr>
            <w:tcW w:w="3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федерального уровня;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A12294" w:rsidRPr="00A12294" w:rsidTr="00F24882">
        <w:tc>
          <w:tcPr>
            <w:tcW w:w="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международного уровня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294" w:rsidRPr="00A12294" w:rsidRDefault="00A12294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</w:tbl>
    <w:p w:rsidR="00664298" w:rsidRPr="00A12294" w:rsidRDefault="0066429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Критерии и показатели мониторинга результатов муниципального и регионального этапов</w:t>
      </w: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олимпиады (конкурса)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793"/>
        <w:gridCol w:w="4106"/>
        <w:gridCol w:w="2112"/>
      </w:tblGrid>
      <w:tr w:rsidR="00664298" w:rsidRPr="00A1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Источники информации</w:t>
            </w:r>
          </w:p>
        </w:tc>
      </w:tr>
      <w:tr w:rsidR="00664298" w:rsidRPr="00647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 при переходе с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 на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этап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участников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 этапов, которые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показали минимум 25% от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максимального балла по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Муниципальный,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рейтинг по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участия 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олимпиаде</w:t>
            </w:r>
          </w:p>
        </w:tc>
      </w:tr>
      <w:tr w:rsidR="00664298" w:rsidRPr="00647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педагогов Школы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предметных комиссиях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 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учителей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 жюри предметных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 о составе жюри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 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 w:rsidR="00664298" w:rsidRPr="00647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Массовость участия 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региональном этапе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 регионального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 в процентах от общего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обучающихся в этих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классах.</w:t>
            </w:r>
          </w:p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занимает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 высокое положение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относительно среднего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 в муниципалитете, регионе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 участников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 w:rsidR="00664298" w:rsidRPr="00647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 по каждому предмету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учащихся 9–11-х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 в списках участников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олимпиады.</w:t>
            </w:r>
          </w:p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имеет участников заключительного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 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 участников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 w:rsidR="00664298" w:rsidRPr="00647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в заключительном этапе 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победителей и призеров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олимпиады.</w:t>
            </w:r>
          </w:p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имеет призеров и победителей заключительного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 жюри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 w:rsidR="00664298" w:rsidRPr="00A1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цели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 ориентации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участников 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победителей 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призеров регионального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этапа олимпиады для 11-х классов, сдавших ЕГЭ по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предмету участия в региональном этапе на баллы, позволившие им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поступить в профильные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вузы, в процентах от их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 числа.</w:t>
            </w:r>
          </w:p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победителей и призеров заключительного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 олимпиады для 11-х классов, поступивших в профильные вузы, 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процентах от их общего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числа.</w:t>
            </w:r>
          </w:p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Положительная оценка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профильного характера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олимпиады, если выпускники выбирают профиль образования в соответствии с учебным предметом, по которому выиграли олимпиаду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Статистические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вузам</w:t>
            </w:r>
            <w:proofErr w:type="spellEnd"/>
          </w:p>
        </w:tc>
      </w:tr>
    </w:tbl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Default="00E31BE8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3</w:t>
      </w: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A122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22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 w:rsidR="00A12294" w:rsidRPr="00A12294" w:rsidRDefault="00A12294" w:rsidP="00A12294">
      <w:pPr>
        <w:spacing w:before="0" w:beforeAutospacing="0" w:after="0" w:afterAutospacing="0"/>
        <w:ind w:firstLine="72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Анализ занятия дополнительного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68"/>
        <w:gridCol w:w="4387"/>
      </w:tblGrid>
      <w:tr w:rsidR="00664298" w:rsidRPr="0064772F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 И. О. педагога дополнительного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64772F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4298" w:rsidRPr="00A12294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Образовательное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объединение</w:t>
            </w:r>
            <w:proofErr w:type="spellEnd"/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A12294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 учащихся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A12294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5D2DDF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4298" w:rsidRPr="00A12294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5D2DDF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4298" w:rsidRPr="00A12294" w:rsidTr="005D2D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посещения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A12294" w:rsidTr="005D2DD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12294" w:rsidRDefault="00A12294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4298" w:rsidRPr="00A12294" w:rsidRDefault="00E31BE8" w:rsidP="00A12294">
      <w:pPr>
        <w:spacing w:before="0" w:beforeAutospacing="0" w:after="0" w:afterAutospacing="0"/>
        <w:ind w:firstLine="72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Схема</w:t>
      </w:r>
      <w:proofErr w:type="spellEnd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анализа</w:t>
      </w:r>
      <w:proofErr w:type="spellEnd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1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04"/>
        <w:gridCol w:w="4784"/>
        <w:gridCol w:w="1419"/>
        <w:gridCol w:w="698"/>
      </w:tblGrid>
      <w:tr w:rsidR="00664298" w:rsidRPr="00A1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Этапы подготовки и реализации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Действия</w:t>
            </w:r>
            <w:proofErr w:type="spellEnd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педагога</w:t>
            </w:r>
            <w:proofErr w:type="spellEnd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оборудования 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рабочих мест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подготовил необходимое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или раздаточные материалы для каждого ученика до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потратил время на занятии, чтобы подготовить необходимое оборудование,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раздаточный материал или ничего не подготовил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Мотивация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задал направление работы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 настроил их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активную деятельность.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Рассказал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каких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достигнут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мотивировал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темы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сообщил тему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Учащиеся сформулировали тему занятия самостоятельно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целей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1E6C29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на понятно</w:t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 для учащихся языке три группы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целей: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образовательные, развивающие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воспитательные. 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 целях учел индивидуальные образовательные</w:t>
            </w:r>
            <w:r w:rsidRP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одну группу целей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 только образовательные</w:t>
            </w:r>
            <w:proofErr w:type="gram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Индивидуальные</w:t>
            </w:r>
            <w:proofErr w:type="spellEnd"/>
            <w:proofErr w:type="gram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Актуализация имеющихся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провел актуализацию имеющихся у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школьников знаний, умений, способов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пропустил этап актуализации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Подведение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 целей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цели и подвел итоги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промежуточных этапов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не сформулировал цели 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промежуточных этапов,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подвел итоги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активности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1E6C29" w:rsidRDefault="001E6C29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проконтролировал и </w:t>
            </w:r>
            <w:r w:rsidR="00E31BE8"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поощрил</w:t>
            </w:r>
            <w:r w:rsidR="00E31BE8"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31BE8"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активность учеников. </w:t>
            </w:r>
            <w:r w:rsidR="00E31BE8"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Ученики активны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активность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учеников один или два раза. Ученики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малоактивны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Активность не проконтролировал.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пассивны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полностью использовал возможность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работы: вовремя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организовал,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смотивировал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учеников,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рассказал критерии оценки или самооценки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 прокомментировал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1E6C29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частично использовал возможности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работы: ее на занятии было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недостаточно, не прокомментировал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до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 как оценил результаты.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 работу не организовал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ошибок учеников,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самоанализа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корректно объяснил, как исправить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недочеты.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Мотивировал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самоанализ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некорректно прокомментировал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недочеты, раскритиковал не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 а личностные качества ученика,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предложил найти и объяснить ошибки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работы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 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оценил работу учеников объективно,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аргументировал по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критериям.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знали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Оценил объективно, но не аргументировал.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ученикам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внимания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уровень внимания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учеников на разных этапах занятия,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поддержал внимание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проконтролировал уровень внимания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Использовал приемы, которые не повышали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умений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 действий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задания, которые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способствовали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усвоению/повторению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главного в 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задания, которые частично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 совсем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способствовали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усвоению/повторению главного 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Индивидуализация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задания соответствовали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 уровню освоения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 учащимися, педагог использовал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разноуровневые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задания не соответствовали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 уровню освоения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 учащимися, педагог не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использовал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разноуровневые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Разъяснение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разъяснил обучающимся, как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и оформить практические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разъяснил обучающимся, как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оформить практические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времени, которое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 тратят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1E6C29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 для обучающихся,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 учел примерные затраты времени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его выполнение. 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времени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соответствовали возможностям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1E6C29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 для обучающихся,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учел примерные затраты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 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его выполнение. 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соответствовали возможностям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этапов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логично изложил материал. Этапы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 последовательны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допустил логические ошибки в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изложении материала. </w:t>
            </w:r>
            <w:proofErr w:type="spellStart"/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непоследовательны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времени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 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рационально использовал время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отвлекался 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посторонние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разговоры с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 контролировал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 этап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нерационально использовал время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мотивировал учеников подвести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 занятия. Учащиеся подвели итоги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 в соответствии с целями и задачами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 рассказали, каких образовательных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 достигли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подвел итог занятия. Цели, задачи,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обучения с итогом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не сопоставил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и ученики не подвели итоги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использовал на занятии приемы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не провел рефлексию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 интереса к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 кружка/секции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воспитывал интерес учащихся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занятиям: предлагал нестандартные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 мотивировал, работал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 с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учениками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 учащихся к занятиям не формировал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педагога 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создал на занятии благоприятную обстановку, школьникам эмоционально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комфортно, отношения уважительные, открытые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Эмоциональный климат неблагоприятный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(педагог авторитарен, излишне критикует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учеников или не поддерживает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дисциплину,</w:t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попустительствует учащимся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 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Целесообразность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технических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 обучения (ТСО)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использовал ТСО, которые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повышают качество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неоправданно использовал ТСО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(больше развлекали, чем обучали или были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сложными для обучающихся)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санитарно-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гигиенических требований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 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 соблюдал требования к освещению, температурному и воздушному режиму, к технике безопасности, провел инструктаж по</w:t>
            </w:r>
            <w:r w:rsidR="001E6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 безопасности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соблюдал требования, инструктаж не проводил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физкультминутки на</w:t>
            </w:r>
            <w:r w:rsidRPr="00A12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провел физкультминутку,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 физкультминутки связаны с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тематикой занятия, оптимально выбрал время проведения 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не провел физкультминутку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признаков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переутомления у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спланировал занятие и выбрал задания, которые не повысили утомляемость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выбрал слишком сложные задания,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провел физкультминутку и не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предотвратил повышенную утомляемость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 ранее высказанных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замечаний и рекомендаций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 (при наличии)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устранил недочеты, которые были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 занятиях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64298" w:rsidRPr="00A1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не обратил внимания на замечания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пожелания эксперта, который оценивал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предыдущее занятие.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Ошибки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4298" w:rsidRPr="00A1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баллов: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647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Вывод: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(если педагог набрал 30 и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 баллов, то не подготовил занятие)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подготовки педагога и качество проведения занятия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высокое</w:t>
            </w:r>
          </w:p>
        </w:tc>
      </w:tr>
    </w:tbl>
    <w:p w:rsidR="00664298" w:rsidRPr="00A12294" w:rsidRDefault="00664298" w:rsidP="00A12294">
      <w:pPr>
        <w:spacing w:before="0" w:beforeAutospacing="0" w:after="0" w:afterAutospacing="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769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090"/>
        <w:gridCol w:w="1692"/>
        <w:gridCol w:w="229"/>
        <w:gridCol w:w="1682"/>
      </w:tblGrid>
      <w:tr w:rsidR="00664298" w:rsidRPr="00A12294" w:rsidTr="001E6C29">
        <w:trPr>
          <w:trHeight w:val="35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1E6C2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 посетил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1E6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98" w:rsidRPr="00A12294" w:rsidTr="001E6C29">
        <w:trPr>
          <w:trHeight w:val="18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(Ф. И. О.)</w:t>
            </w:r>
          </w:p>
        </w:tc>
      </w:tr>
      <w:tr w:rsidR="00664298" w:rsidRPr="0064772F" w:rsidTr="001E6C29">
        <w:trPr>
          <w:trHeight w:val="359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результатами контроля</w:t>
            </w:r>
            <w:r w:rsidRPr="00A12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ознакомлен(а)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77C42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77C42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77C42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4298" w:rsidRPr="00A12294" w:rsidTr="001E6C29">
        <w:trPr>
          <w:trHeight w:val="18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77C42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  <w:proofErr w:type="spellEnd"/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66429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4298" w:rsidRPr="00A12294" w:rsidRDefault="00E31BE8" w:rsidP="00A1229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(Ф. И. О.)</w:t>
            </w:r>
          </w:p>
        </w:tc>
      </w:tr>
    </w:tbl>
    <w:p w:rsidR="00E31BE8" w:rsidRPr="001E6C29" w:rsidRDefault="00E31BE8" w:rsidP="001E6C29">
      <w:pPr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sectPr w:rsidR="00E31BE8" w:rsidRPr="001E6C29" w:rsidSect="00A12294">
      <w:pgSz w:w="11907" w:h="1683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61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44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334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A248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CA7D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A10E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A33C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7169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886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8170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161E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9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1E6C29"/>
    <w:rsid w:val="002D33B1"/>
    <w:rsid w:val="002D3591"/>
    <w:rsid w:val="003514A0"/>
    <w:rsid w:val="004F7E17"/>
    <w:rsid w:val="005A05CE"/>
    <w:rsid w:val="005D2DDF"/>
    <w:rsid w:val="0064772F"/>
    <w:rsid w:val="00653AF6"/>
    <w:rsid w:val="00664298"/>
    <w:rsid w:val="0077003B"/>
    <w:rsid w:val="00771400"/>
    <w:rsid w:val="00A12294"/>
    <w:rsid w:val="00A77C42"/>
    <w:rsid w:val="00B73A5A"/>
    <w:rsid w:val="00DD6E22"/>
    <w:rsid w:val="00E31BE8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A78B4-5F06-4D96-B496-3B2576D1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12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2875</Words>
  <Characters>16392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dc:description>Подготовлено экспертами Актион-МЦФЭР</dc:description>
  <cp:lastModifiedBy>Рамазан</cp:lastModifiedBy>
  <cp:revision>5</cp:revision>
  <cp:lastPrinted>2025-01-10T11:35:00Z</cp:lastPrinted>
  <dcterms:created xsi:type="dcterms:W3CDTF">2023-06-06T09:47:00Z</dcterms:created>
  <dcterms:modified xsi:type="dcterms:W3CDTF">2025-01-10T11:48:00Z</dcterms:modified>
</cp:coreProperties>
</file>